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80" w:rsidRDefault="00987580" w:rsidP="0098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2F9" w:rsidRDefault="007472F9" w:rsidP="0098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7580" w:rsidRDefault="00987580" w:rsidP="0098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октября состоялось очередное заседание Межведомственной рабочей группы по реализации Концепции демографической политики Российской Федерации до 2025 года в Красновишерском муниципальном районе.</w:t>
      </w:r>
    </w:p>
    <w:p w:rsidR="00987580" w:rsidRDefault="00987580" w:rsidP="0098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рассмотрены следующие вопросы: </w:t>
      </w:r>
    </w:p>
    <w:p w:rsidR="00987580" w:rsidRPr="002A3E70" w:rsidRDefault="00987580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3E70">
        <w:rPr>
          <w:rFonts w:ascii="Times New Roman" w:hAnsi="Times New Roman" w:cs="Times New Roman"/>
          <w:sz w:val="28"/>
          <w:szCs w:val="28"/>
        </w:rPr>
        <w:t xml:space="preserve"> реализации в Красновишерском муниципальном районе Концепции демографической политики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 период до 2025 года </w:t>
      </w:r>
      <w:r w:rsidRPr="002A3E70">
        <w:rPr>
          <w:rFonts w:ascii="Times New Roman" w:hAnsi="Times New Roman" w:cs="Times New Roman"/>
          <w:sz w:val="28"/>
          <w:szCs w:val="28"/>
        </w:rPr>
        <w:t xml:space="preserve">2016 – 2020 </w:t>
      </w:r>
      <w:r>
        <w:rPr>
          <w:rFonts w:ascii="Times New Roman" w:hAnsi="Times New Roman" w:cs="Times New Roman"/>
          <w:sz w:val="28"/>
          <w:szCs w:val="28"/>
        </w:rPr>
        <w:t>годах.</w:t>
      </w:r>
    </w:p>
    <w:p w:rsidR="00987580" w:rsidRPr="002A3E70" w:rsidRDefault="00987580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3E70">
        <w:rPr>
          <w:rFonts w:ascii="Times New Roman" w:hAnsi="Times New Roman" w:cs="Times New Roman"/>
          <w:sz w:val="28"/>
          <w:szCs w:val="28"/>
        </w:rPr>
        <w:t xml:space="preserve"> демографической ситуации в Красновишерском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по итогам 9 месяцев 2016 года.</w:t>
      </w:r>
    </w:p>
    <w:p w:rsidR="00987580" w:rsidRPr="002A3E70" w:rsidRDefault="00987580" w:rsidP="009875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3E70">
        <w:rPr>
          <w:rFonts w:ascii="Times New Roman" w:hAnsi="Times New Roman" w:cs="Times New Roman"/>
          <w:sz w:val="28"/>
          <w:szCs w:val="28"/>
        </w:rPr>
        <w:t xml:space="preserve"> роли органов местного самоуправления в реализации Стратегии действий в интересах граждан старшего возраста в Российской Федерации до 2025 года.</w:t>
      </w:r>
    </w:p>
    <w:p w:rsidR="00987580" w:rsidRDefault="00987580" w:rsidP="0098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Красновишерского муниципального района от 19.07.2016 № 454 утвержден План реализации в Красновишерском муниципальном районе в 2016 – 2020 годах Концепции демографической политики Российской Федерации до 2025 года. План включает мероприятия:</w:t>
      </w:r>
    </w:p>
    <w:p w:rsidR="00987580" w:rsidRDefault="00987580" w:rsidP="0098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повышению уровня рождаемости;</w:t>
      </w:r>
    </w:p>
    <w:p w:rsidR="00987580" w:rsidRDefault="00987580" w:rsidP="0098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укреплению института семьи, возрождению и сохранению духовно-нравственных ценностей;</w:t>
      </w:r>
    </w:p>
    <w:p w:rsidR="00987580" w:rsidRDefault="00987580" w:rsidP="0098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улучшению состояния здоровья и профилактике естественных потерь населения;</w:t>
      </w:r>
    </w:p>
    <w:p w:rsidR="00987580" w:rsidRDefault="00987580" w:rsidP="0098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улучшению условий и охране труда;</w:t>
      </w:r>
    </w:p>
    <w:p w:rsidR="00987580" w:rsidRDefault="00987580" w:rsidP="0098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повышению миграционной привлекательности Красновишерского муниципального района.</w:t>
      </w:r>
    </w:p>
    <w:p w:rsidR="00987580" w:rsidRDefault="00987580" w:rsidP="0098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консолидации усилий всех заинтересованных служб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повышения эффективности реализации Концепции демографической политики Российской Федерации до 2025 года в Красновишерском муниципальном районе будет создан Координационный совет (подготовлен проект постановления о создании Координационного совета и утверждении его состава).</w:t>
      </w:r>
    </w:p>
    <w:p w:rsidR="00987580" w:rsidRPr="001746BF" w:rsidRDefault="00987580" w:rsidP="0098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BF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основных демографических показателей свидетельствует о незначительном снижении как рождаемости, так и смертности от всех причин. За 9 месяцев 2016 года в сравнении с аналогичным периодом 2015 года наблюдается рост смертности от новообразований (онкологические заболевания) и сахарного диабета.</w:t>
      </w:r>
    </w:p>
    <w:p w:rsidR="00987580" w:rsidRDefault="00987580" w:rsidP="0098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80" w:rsidRDefault="00987580" w:rsidP="00987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E70">
        <w:rPr>
          <w:rFonts w:ascii="Times New Roman" w:hAnsi="Times New Roman" w:cs="Times New Roman"/>
          <w:b/>
          <w:sz w:val="28"/>
          <w:szCs w:val="28"/>
        </w:rPr>
        <w:t>Демографические показатели</w:t>
      </w:r>
    </w:p>
    <w:p w:rsidR="00987580" w:rsidRDefault="00987580" w:rsidP="0098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572"/>
        <w:gridCol w:w="1629"/>
        <w:gridCol w:w="1551"/>
      </w:tblGrid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72" w:type="dxa"/>
          </w:tcPr>
          <w:p w:rsidR="00987580" w:rsidRPr="002A3E70" w:rsidRDefault="00987580" w:rsidP="00750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месяцев </w:t>
            </w:r>
          </w:p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  <w:p w:rsidR="00987580" w:rsidRPr="002A3E70" w:rsidRDefault="00987580" w:rsidP="00750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(человек)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месяцев </w:t>
            </w:r>
          </w:p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  <w:p w:rsidR="00987580" w:rsidRPr="002A3E70" w:rsidRDefault="00987580" w:rsidP="00750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(человек)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Рождаемость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163 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 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Смертность от всех причин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трудоспособном возрасте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трудоспособном возрасте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Новообразования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трудоспособном возрасте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трудоспособном возрасте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трудоспособном возрасте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пищеварения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трудоспособном возрасте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трудоспособном возрасте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трудоспособном возрасте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Дорожно-транспортные происшествия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7580" w:rsidTr="007509CF">
        <w:tc>
          <w:tcPr>
            <w:tcW w:w="993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572" w:type="dxa"/>
          </w:tcPr>
          <w:p w:rsidR="00987580" w:rsidRDefault="00987580" w:rsidP="0075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трудоспособном возрасте</w:t>
            </w:r>
          </w:p>
        </w:tc>
        <w:tc>
          <w:tcPr>
            <w:tcW w:w="1629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1" w:type="dxa"/>
          </w:tcPr>
          <w:p w:rsidR="00987580" w:rsidRDefault="00987580" w:rsidP="0075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87580" w:rsidRDefault="00987580" w:rsidP="0098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580" w:rsidRDefault="00987580" w:rsidP="0098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июля 2016 года на территории района проживают 4986 граждан пожилого возраста, в том числе 1370 – имеющих инвалидность, 1405 – одиноких граждан, 175 – нуждающихся в социальной помощи.</w:t>
      </w:r>
    </w:p>
    <w:p w:rsidR="00987580" w:rsidRPr="001746BF" w:rsidRDefault="00987580" w:rsidP="00987580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6BF">
        <w:rPr>
          <w:rFonts w:ascii="Times New Roman" w:eastAsia="Calibri" w:hAnsi="Times New Roman" w:cs="Times New Roman"/>
          <w:sz w:val="28"/>
          <w:szCs w:val="28"/>
        </w:rPr>
        <w:t xml:space="preserve">05 февраля 2016 года распоряжением Правительства РФ № 164-р утверждена </w:t>
      </w:r>
      <w:r w:rsidRPr="001746BF">
        <w:rPr>
          <w:rFonts w:ascii="Times New Roman" w:hAnsi="Times New Roman" w:cs="Times New Roman"/>
          <w:bCs/>
          <w:sz w:val="28"/>
          <w:szCs w:val="28"/>
        </w:rPr>
        <w:t>Стратегия действий в интересах граждан старшего поколения в Российской Федерации до 2025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6BF">
        <w:rPr>
          <w:rFonts w:ascii="Times New Roman" w:hAnsi="Times New Roman" w:cs="Times New Roman"/>
          <w:sz w:val="28"/>
          <w:szCs w:val="28"/>
        </w:rPr>
        <w:t>Стратегия содержит цели, задачи, направления государственной политики, реализация которых должна улучшить качество жизни граждан старшего поколения в зависимости от их индивидуальной нуждаемости и потребностей, обеспечить более эффективное использование их потенциала и участие в жизни общества.</w:t>
      </w:r>
    </w:p>
    <w:p w:rsidR="00987580" w:rsidRDefault="00987580" w:rsidP="00987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BF">
        <w:rPr>
          <w:rFonts w:ascii="Times New Roman" w:hAnsi="Times New Roman" w:cs="Times New Roman"/>
          <w:sz w:val="28"/>
          <w:szCs w:val="28"/>
        </w:rPr>
        <w:t>План мероприятий по ее реализации включен в раздел «</w:t>
      </w:r>
      <w:r w:rsidRPr="001746BF">
        <w:rPr>
          <w:rFonts w:ascii="Times New Roman" w:eastAsia="Calibri" w:hAnsi="Times New Roman" w:cs="Times New Roman"/>
          <w:sz w:val="28"/>
          <w:szCs w:val="28"/>
        </w:rPr>
        <w:t>Реализация комплекса мер для активного долголетия населения Красновишерского муниципального района» Плана реализации в Красновишерском муниципальном районе Концепции демографической политики Российской Федерации на период до 2025 года в 2016-2020 годах.</w:t>
      </w:r>
    </w:p>
    <w:p w:rsidR="00987580" w:rsidRDefault="00987580" w:rsidP="00987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региональной научно-практической конференции «Общественно-государственное партнерство как основа эффективной политики в интересах граждан старшего поколения», состоявшейся 07 сентября 2016 года в г. Соликамске был представлен опыт работы органов местного самоуправления, муниципальных учреждений и </w:t>
      </w:r>
      <w:r w:rsidRPr="00447BDA">
        <w:rPr>
          <w:rFonts w:ascii="Times New Roman" w:eastAsia="Calibri" w:hAnsi="Times New Roman" w:cs="Times New Roman"/>
          <w:sz w:val="28"/>
          <w:szCs w:val="28"/>
        </w:rPr>
        <w:t>Районн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447BDA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47BDA">
        <w:rPr>
          <w:rFonts w:ascii="Times New Roman" w:eastAsia="Calibri" w:hAnsi="Times New Roman" w:cs="Times New Roman"/>
          <w:sz w:val="28"/>
          <w:szCs w:val="28"/>
        </w:rPr>
        <w:t xml:space="preserve"> ветеранов </w:t>
      </w:r>
      <w:r>
        <w:rPr>
          <w:rFonts w:ascii="Times New Roman" w:eastAsia="Calibri" w:hAnsi="Times New Roman" w:cs="Times New Roman"/>
          <w:sz w:val="28"/>
          <w:szCs w:val="28"/>
        </w:rPr>
        <w:t>(председатель – Кравчук Н.Г.) по созданию условий для активного долголетия граждан пожилого возраста.</w:t>
      </w:r>
    </w:p>
    <w:p w:rsidR="00C469C6" w:rsidRDefault="00C469C6"/>
    <w:sectPr w:rsidR="00C469C6" w:rsidSect="009875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48F9"/>
    <w:multiLevelType w:val="hybridMultilevel"/>
    <w:tmpl w:val="F46ED616"/>
    <w:lvl w:ilvl="0" w:tplc="2FBE0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80"/>
    <w:rsid w:val="00066759"/>
    <w:rsid w:val="007472F9"/>
    <w:rsid w:val="00987580"/>
    <w:rsid w:val="00C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849C4-23D4-479B-BCC6-89161DFC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80"/>
    <w:pPr>
      <w:ind w:left="720"/>
      <w:contextualSpacing/>
    </w:pPr>
  </w:style>
  <w:style w:type="table" w:styleId="a4">
    <w:name w:val="Table Grid"/>
    <w:basedOn w:val="a1"/>
    <w:uiPriority w:val="59"/>
    <w:rsid w:val="0098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Антипина Светлана Гаврииловна</cp:lastModifiedBy>
  <cp:revision>2</cp:revision>
  <cp:lastPrinted>2016-10-22T12:51:00Z</cp:lastPrinted>
  <dcterms:created xsi:type="dcterms:W3CDTF">2016-10-24T05:51:00Z</dcterms:created>
  <dcterms:modified xsi:type="dcterms:W3CDTF">2016-10-24T05:51:00Z</dcterms:modified>
</cp:coreProperties>
</file>