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C" w:rsidRPr="006836B2" w:rsidRDefault="0049295A" w:rsidP="0049295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1C2B7C" w:rsidRPr="006836B2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="001C2B7C" w:rsidRPr="006836B2">
        <w:rPr>
          <w:b/>
          <w:sz w:val="26"/>
          <w:szCs w:val="26"/>
        </w:rPr>
        <w:t xml:space="preserve"> </w:t>
      </w:r>
      <w:r w:rsidR="00797010">
        <w:rPr>
          <w:b/>
          <w:sz w:val="26"/>
          <w:szCs w:val="26"/>
        </w:rPr>
        <w:t xml:space="preserve">Координационного совета по реализации демографической политики </w:t>
      </w:r>
      <w:proofErr w:type="gramStart"/>
      <w:r w:rsidR="00797010">
        <w:rPr>
          <w:b/>
          <w:sz w:val="26"/>
          <w:szCs w:val="26"/>
        </w:rPr>
        <w:t>в</w:t>
      </w:r>
      <w:proofErr w:type="gramEnd"/>
      <w:r w:rsidR="00797010">
        <w:rPr>
          <w:b/>
          <w:sz w:val="26"/>
          <w:szCs w:val="26"/>
        </w:rPr>
        <w:t xml:space="preserve"> </w:t>
      </w:r>
      <w:proofErr w:type="gramStart"/>
      <w:r w:rsidR="00797010">
        <w:rPr>
          <w:b/>
          <w:sz w:val="26"/>
          <w:szCs w:val="26"/>
        </w:rPr>
        <w:t>Красновишерском</w:t>
      </w:r>
      <w:proofErr w:type="gramEnd"/>
      <w:r w:rsidR="00797010">
        <w:rPr>
          <w:b/>
          <w:sz w:val="26"/>
          <w:szCs w:val="26"/>
        </w:rPr>
        <w:t xml:space="preserve"> муниципальном районе</w:t>
      </w:r>
    </w:p>
    <w:p w:rsidR="00F575BD" w:rsidRPr="0049295A" w:rsidRDefault="0049295A" w:rsidP="006B1255">
      <w:pPr>
        <w:ind w:firstLine="709"/>
        <w:jc w:val="both"/>
        <w:rPr>
          <w:sz w:val="26"/>
          <w:szCs w:val="26"/>
        </w:rPr>
      </w:pPr>
      <w:proofErr w:type="gramStart"/>
      <w:r w:rsidRPr="0049295A">
        <w:rPr>
          <w:sz w:val="26"/>
          <w:szCs w:val="26"/>
        </w:rPr>
        <w:t>На з</w:t>
      </w:r>
      <w:r w:rsidRPr="0049295A">
        <w:rPr>
          <w:sz w:val="26"/>
          <w:szCs w:val="26"/>
        </w:rPr>
        <w:t>аседани</w:t>
      </w:r>
      <w:r w:rsidRPr="0049295A">
        <w:rPr>
          <w:sz w:val="26"/>
          <w:szCs w:val="26"/>
        </w:rPr>
        <w:t>и</w:t>
      </w:r>
      <w:r w:rsidRPr="0049295A">
        <w:rPr>
          <w:sz w:val="26"/>
          <w:szCs w:val="26"/>
        </w:rPr>
        <w:t xml:space="preserve"> Координационного совета по реализации демографической политики в Красновишерском муниципальном районе</w:t>
      </w:r>
      <w:r w:rsidRPr="0049295A">
        <w:rPr>
          <w:sz w:val="26"/>
          <w:szCs w:val="26"/>
        </w:rPr>
        <w:t xml:space="preserve"> </w:t>
      </w:r>
      <w:r w:rsidR="00D977A2" w:rsidRPr="0049295A">
        <w:rPr>
          <w:sz w:val="26"/>
          <w:szCs w:val="26"/>
        </w:rPr>
        <w:t>2</w:t>
      </w:r>
      <w:r w:rsidR="00B64ADC" w:rsidRPr="0049295A">
        <w:rPr>
          <w:sz w:val="26"/>
          <w:szCs w:val="26"/>
        </w:rPr>
        <w:t>3</w:t>
      </w:r>
      <w:r w:rsidRPr="0049295A">
        <w:rPr>
          <w:sz w:val="26"/>
          <w:szCs w:val="26"/>
        </w:rPr>
        <w:t xml:space="preserve"> мая </w:t>
      </w:r>
      <w:r w:rsidR="001C2B7C" w:rsidRPr="0049295A">
        <w:rPr>
          <w:sz w:val="26"/>
          <w:szCs w:val="26"/>
        </w:rPr>
        <w:t>201</w:t>
      </w:r>
      <w:r w:rsidR="00D977A2" w:rsidRPr="0049295A">
        <w:rPr>
          <w:sz w:val="26"/>
          <w:szCs w:val="26"/>
        </w:rPr>
        <w:t>8</w:t>
      </w:r>
      <w:r w:rsidRPr="0049295A">
        <w:rPr>
          <w:sz w:val="26"/>
          <w:szCs w:val="26"/>
        </w:rPr>
        <w:t xml:space="preserve"> г. рассмотрены вопросы: о</w:t>
      </w:r>
      <w:r w:rsidR="00F575BD" w:rsidRPr="0049295A">
        <w:rPr>
          <w:sz w:val="26"/>
          <w:szCs w:val="26"/>
        </w:rPr>
        <w:t xml:space="preserve"> национальных целях и стратегических задачах развития Российской Федерации на период до 2024 года</w:t>
      </w:r>
      <w:r w:rsidRPr="0049295A">
        <w:rPr>
          <w:sz w:val="26"/>
          <w:szCs w:val="26"/>
        </w:rPr>
        <w:t>; о</w:t>
      </w:r>
      <w:r w:rsidR="00924B3D" w:rsidRPr="0049295A">
        <w:rPr>
          <w:sz w:val="26"/>
          <w:szCs w:val="26"/>
        </w:rPr>
        <w:t xml:space="preserve"> положении женщин в Красновишерском муниципальном районе</w:t>
      </w:r>
      <w:r w:rsidRPr="0049295A">
        <w:rPr>
          <w:sz w:val="26"/>
          <w:szCs w:val="26"/>
        </w:rPr>
        <w:t>;</w:t>
      </w:r>
      <w:r w:rsidR="00C44F07">
        <w:rPr>
          <w:sz w:val="26"/>
          <w:szCs w:val="26"/>
        </w:rPr>
        <w:t xml:space="preserve"> </w:t>
      </w:r>
      <w:r w:rsidRPr="0049295A">
        <w:rPr>
          <w:sz w:val="26"/>
          <w:szCs w:val="26"/>
        </w:rPr>
        <w:t>о</w:t>
      </w:r>
      <w:r w:rsidR="00F575BD" w:rsidRPr="0049295A">
        <w:rPr>
          <w:sz w:val="26"/>
          <w:szCs w:val="26"/>
        </w:rPr>
        <w:t xml:space="preserve"> разработке комплекса мер по профилактике суицидальной активности населения </w:t>
      </w:r>
      <w:proofErr w:type="spellStart"/>
      <w:r w:rsidR="00F575BD" w:rsidRPr="0049295A">
        <w:rPr>
          <w:sz w:val="26"/>
          <w:szCs w:val="26"/>
        </w:rPr>
        <w:t>Красновишерского</w:t>
      </w:r>
      <w:proofErr w:type="spellEnd"/>
      <w:r w:rsidR="00F575BD" w:rsidRPr="0049295A">
        <w:rPr>
          <w:sz w:val="26"/>
          <w:szCs w:val="26"/>
        </w:rPr>
        <w:t xml:space="preserve"> муниципального района</w:t>
      </w:r>
      <w:r w:rsidR="00D02649" w:rsidRPr="0049295A">
        <w:rPr>
          <w:sz w:val="26"/>
          <w:szCs w:val="26"/>
        </w:rPr>
        <w:t>.</w:t>
      </w:r>
      <w:proofErr w:type="gramEnd"/>
    </w:p>
    <w:p w:rsidR="00A63FF5" w:rsidRPr="00A63FF5" w:rsidRDefault="00C44F07" w:rsidP="006B1255">
      <w:pPr>
        <w:pStyle w:val="a7"/>
        <w:spacing w:after="0" w:line="240" w:lineRule="auto"/>
        <w:ind w:left="0" w:firstLine="709"/>
        <w:jc w:val="both"/>
        <w:rPr>
          <w:sz w:val="26"/>
          <w:szCs w:val="26"/>
        </w:rPr>
      </w:pPr>
      <w:proofErr w:type="spellStart"/>
      <w:r w:rsidRPr="00C44F07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C44F07">
        <w:rPr>
          <w:rFonts w:ascii="Times New Roman" w:hAnsi="Times New Roman" w:cs="Times New Roman"/>
          <w:sz w:val="26"/>
          <w:szCs w:val="26"/>
        </w:rPr>
        <w:t xml:space="preserve"> О.Н.,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44F07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C44F07">
        <w:rPr>
          <w:rFonts w:ascii="Times New Roman" w:hAnsi="Times New Roman" w:cs="Times New Roman"/>
          <w:sz w:val="26"/>
          <w:szCs w:val="26"/>
        </w:rPr>
        <w:t>Красновишерского</w:t>
      </w:r>
      <w:proofErr w:type="spellEnd"/>
      <w:r w:rsidRPr="00C44F0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сообщила, что </w:t>
      </w:r>
      <w:r w:rsidR="00A63FF5" w:rsidRPr="00C44F07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07 мая 2018 г. № 204 определены национальные цел</w:t>
      </w:r>
      <w:r w:rsidR="00230D18" w:rsidRPr="00C44F07">
        <w:rPr>
          <w:rFonts w:ascii="Times New Roman" w:hAnsi="Times New Roman" w:cs="Times New Roman"/>
          <w:sz w:val="26"/>
          <w:szCs w:val="26"/>
        </w:rPr>
        <w:t>и</w:t>
      </w:r>
      <w:r w:rsidR="00A63FF5" w:rsidRPr="00C44F07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 на период до 2024 года</w:t>
      </w:r>
      <w:r w:rsidR="00D70525" w:rsidRPr="00C44F07">
        <w:rPr>
          <w:rFonts w:ascii="Times New Roman" w:hAnsi="Times New Roman" w:cs="Times New Roman"/>
          <w:sz w:val="26"/>
          <w:szCs w:val="26"/>
        </w:rPr>
        <w:t>, в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525" w:rsidRPr="00C44F07">
        <w:rPr>
          <w:rFonts w:ascii="Times New Roman" w:hAnsi="Times New Roman" w:cs="Times New Roman"/>
          <w:sz w:val="26"/>
          <w:szCs w:val="26"/>
        </w:rPr>
        <w:t>ч. в сфере демографической политики</w:t>
      </w:r>
      <w:r w:rsidR="00A63FF5" w:rsidRPr="00C44F07">
        <w:rPr>
          <w:rFonts w:ascii="Times New Roman" w:hAnsi="Times New Roman" w:cs="Times New Roman"/>
          <w:sz w:val="26"/>
          <w:szCs w:val="26"/>
        </w:rPr>
        <w:t>:</w:t>
      </w:r>
    </w:p>
    <w:p w:rsidR="00A63FF5" w:rsidRPr="00A63FF5" w:rsidRDefault="00A63FF5" w:rsidP="006B1255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обеспечение устойчивого естественного роста численности населения Российской Федерации;</w:t>
      </w:r>
    </w:p>
    <w:p w:rsidR="00A63FF5" w:rsidRPr="00A63FF5" w:rsidRDefault="00A63FF5" w:rsidP="006B1255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повышение ожидаемой продолжительности жизни до 7</w:t>
      </w:r>
      <w:r w:rsidR="00D70525">
        <w:rPr>
          <w:sz w:val="26"/>
          <w:szCs w:val="26"/>
        </w:rPr>
        <w:t>8 лет (к 2030 году - до 80 лет)</w:t>
      </w:r>
      <w:r w:rsidRPr="00A63FF5">
        <w:rPr>
          <w:sz w:val="26"/>
          <w:szCs w:val="26"/>
        </w:rPr>
        <w:t>.</w:t>
      </w:r>
    </w:p>
    <w:p w:rsidR="00A63FF5" w:rsidRPr="00A63FF5" w:rsidRDefault="00DE0C28" w:rsidP="006B1255">
      <w:pPr>
        <w:pStyle w:val="a3"/>
        <w:spacing w:after="0"/>
        <w:ind w:firstLine="709"/>
        <w:jc w:val="both"/>
        <w:rPr>
          <w:sz w:val="26"/>
          <w:szCs w:val="26"/>
        </w:rPr>
      </w:pPr>
      <w:bookmarkStart w:id="0" w:name="P24"/>
      <w:bookmarkEnd w:id="0"/>
      <w:proofErr w:type="gramStart"/>
      <w:r>
        <w:rPr>
          <w:sz w:val="26"/>
          <w:szCs w:val="26"/>
        </w:rPr>
        <w:t>В</w:t>
      </w:r>
      <w:r w:rsidR="00A63FF5" w:rsidRPr="00A63FF5">
        <w:rPr>
          <w:sz w:val="26"/>
          <w:szCs w:val="26"/>
        </w:rPr>
        <w:t xml:space="preserve"> соответствии с национальными целями </w:t>
      </w:r>
      <w:r w:rsidRPr="00DE0C28">
        <w:rPr>
          <w:sz w:val="26"/>
          <w:szCs w:val="26"/>
        </w:rPr>
        <w:t>Правительству Российской Федерации поручено</w:t>
      </w:r>
      <w:r w:rsidR="00A63FF5" w:rsidRPr="00A63FF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63FF5" w:rsidRPr="00A63FF5">
        <w:rPr>
          <w:sz w:val="26"/>
          <w:szCs w:val="26"/>
        </w:rPr>
        <w:t xml:space="preserve">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</w:t>
      </w:r>
      <w:r>
        <w:rPr>
          <w:sz w:val="26"/>
          <w:szCs w:val="26"/>
        </w:rPr>
        <w:t xml:space="preserve">по нескольким </w:t>
      </w:r>
      <w:r w:rsidR="00A63FF5" w:rsidRPr="00A63FF5">
        <w:rPr>
          <w:sz w:val="26"/>
          <w:szCs w:val="26"/>
        </w:rPr>
        <w:t>направлениям</w:t>
      </w:r>
      <w:r>
        <w:rPr>
          <w:sz w:val="26"/>
          <w:szCs w:val="26"/>
        </w:rPr>
        <w:t>, в т. ч.</w:t>
      </w:r>
      <w:r w:rsidR="00BF5D51">
        <w:rPr>
          <w:sz w:val="26"/>
          <w:szCs w:val="26"/>
        </w:rPr>
        <w:t xml:space="preserve"> в социальной сфере</w:t>
      </w:r>
      <w:r w:rsidR="00A63FF5" w:rsidRPr="00A63FF5">
        <w:rPr>
          <w:sz w:val="26"/>
          <w:szCs w:val="26"/>
        </w:rPr>
        <w:t>:</w:t>
      </w:r>
      <w:r w:rsidR="00D70525">
        <w:rPr>
          <w:sz w:val="26"/>
          <w:szCs w:val="26"/>
        </w:rPr>
        <w:t xml:space="preserve"> </w:t>
      </w:r>
      <w:r w:rsidR="00A63FF5" w:rsidRPr="00A63FF5">
        <w:rPr>
          <w:sz w:val="26"/>
          <w:szCs w:val="26"/>
        </w:rPr>
        <w:t>демография;</w:t>
      </w:r>
      <w:proofErr w:type="gramEnd"/>
      <w:r w:rsidR="00D70525">
        <w:rPr>
          <w:sz w:val="26"/>
          <w:szCs w:val="26"/>
        </w:rPr>
        <w:t xml:space="preserve"> </w:t>
      </w:r>
      <w:r w:rsidR="00A63FF5" w:rsidRPr="00A63FF5">
        <w:rPr>
          <w:sz w:val="26"/>
          <w:szCs w:val="26"/>
        </w:rPr>
        <w:t>здравоохранение;</w:t>
      </w:r>
      <w:r w:rsidR="00D70525">
        <w:rPr>
          <w:sz w:val="26"/>
          <w:szCs w:val="26"/>
        </w:rPr>
        <w:t xml:space="preserve"> </w:t>
      </w:r>
      <w:r w:rsidR="00A63FF5" w:rsidRPr="00A63FF5">
        <w:rPr>
          <w:sz w:val="26"/>
          <w:szCs w:val="26"/>
        </w:rPr>
        <w:t>образование;</w:t>
      </w:r>
      <w:r w:rsidR="00D70525">
        <w:rPr>
          <w:sz w:val="26"/>
          <w:szCs w:val="26"/>
        </w:rPr>
        <w:t xml:space="preserve"> </w:t>
      </w:r>
      <w:r w:rsidR="00A63FF5" w:rsidRPr="00A63FF5">
        <w:rPr>
          <w:sz w:val="26"/>
          <w:szCs w:val="26"/>
        </w:rPr>
        <w:t>культура</w:t>
      </w:r>
      <w:r w:rsidR="00D70525">
        <w:rPr>
          <w:sz w:val="26"/>
          <w:szCs w:val="26"/>
        </w:rPr>
        <w:t>.</w:t>
      </w:r>
    </w:p>
    <w:p w:rsidR="00A63FF5" w:rsidRPr="00DD1379" w:rsidRDefault="00DE0C28" w:rsidP="00DE0C28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230D18">
        <w:rPr>
          <w:b/>
          <w:sz w:val="26"/>
          <w:szCs w:val="26"/>
        </w:rPr>
        <w:t>П</w:t>
      </w:r>
      <w:r w:rsidR="00A63FF5" w:rsidRPr="00230D18">
        <w:rPr>
          <w:b/>
          <w:sz w:val="26"/>
          <w:szCs w:val="26"/>
        </w:rPr>
        <w:t>ри разработке национальной программы в сфере демографического развития необходимо обеспечить</w:t>
      </w:r>
      <w:r w:rsidR="00A63FF5" w:rsidRPr="00A63FF5">
        <w:rPr>
          <w:sz w:val="26"/>
          <w:szCs w:val="26"/>
        </w:rPr>
        <w:t xml:space="preserve"> </w:t>
      </w:r>
      <w:r w:rsidR="00A63FF5" w:rsidRPr="00DD1379">
        <w:rPr>
          <w:b/>
          <w:sz w:val="26"/>
          <w:szCs w:val="26"/>
        </w:rPr>
        <w:t>достижение следующих целей и целевых показателей: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увеличение ожидаемой продолжительности здоровой жизни до 67 лет;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увеличение суммарного коэффициента рождаемости до 1,7;</w:t>
      </w:r>
    </w:p>
    <w:p w:rsidR="00A63FF5" w:rsidRPr="00A63FF5" w:rsidRDefault="00A63FF5" w:rsidP="006459C0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увеличение доли граждан, ведущих здоровый образ жизни, а также увеличение до 55 процентов доли граждан, систематически занимающихся</w:t>
      </w:r>
      <w:r w:rsidR="006459C0">
        <w:rPr>
          <w:sz w:val="26"/>
          <w:szCs w:val="26"/>
        </w:rPr>
        <w:t xml:space="preserve"> физической культурой и спортом</w:t>
      </w:r>
      <w:r w:rsidRPr="00A63FF5">
        <w:rPr>
          <w:sz w:val="26"/>
          <w:szCs w:val="26"/>
        </w:rPr>
        <w:t>.</w:t>
      </w:r>
    </w:p>
    <w:p w:rsidR="00A63FF5" w:rsidRPr="00A63FF5" w:rsidRDefault="00DE0C28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230D18">
        <w:rPr>
          <w:b/>
          <w:sz w:val="26"/>
          <w:szCs w:val="26"/>
        </w:rPr>
        <w:t>П</w:t>
      </w:r>
      <w:r w:rsidR="00A63FF5" w:rsidRPr="00230D18">
        <w:rPr>
          <w:b/>
          <w:sz w:val="26"/>
          <w:szCs w:val="26"/>
        </w:rPr>
        <w:t>ри разработке национального проекта в сфере здравоохранения исходить из того, что в 2024 году необходимо обеспечить</w:t>
      </w:r>
      <w:r w:rsidR="00A63FF5" w:rsidRPr="00A63FF5">
        <w:rPr>
          <w:sz w:val="26"/>
          <w:szCs w:val="26"/>
        </w:rPr>
        <w:t xml:space="preserve"> </w:t>
      </w:r>
      <w:r w:rsidR="00A63FF5" w:rsidRPr="006459C0">
        <w:rPr>
          <w:b/>
          <w:sz w:val="26"/>
          <w:szCs w:val="26"/>
        </w:rPr>
        <w:t>достижение следующих целей и целевых показателей: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обеспечение охвата всех граждан профилактическими медицинскими осмотрами не реже одного раза в год;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A63FF5" w:rsidRPr="00A63FF5" w:rsidRDefault="00A63FF5" w:rsidP="00DE0C28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</w:r>
      <w:r w:rsidR="006459C0">
        <w:rPr>
          <w:sz w:val="26"/>
          <w:szCs w:val="26"/>
        </w:rPr>
        <w:t>.</w:t>
      </w:r>
    </w:p>
    <w:p w:rsidR="00A63FF5" w:rsidRPr="00A63FF5" w:rsidRDefault="006459C0" w:rsidP="00D549A5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</w:t>
      </w:r>
      <w:r w:rsidR="00A63FF5" w:rsidRPr="00230D18">
        <w:rPr>
          <w:b/>
          <w:sz w:val="26"/>
          <w:szCs w:val="26"/>
        </w:rPr>
        <w:t>и разработке национального проекта в сфере образования исходить из того, что в 2024 году необходимо обеспечить</w:t>
      </w:r>
      <w:r w:rsidR="00A63FF5" w:rsidRPr="00A63FF5">
        <w:rPr>
          <w:sz w:val="26"/>
          <w:szCs w:val="26"/>
        </w:rPr>
        <w:t xml:space="preserve"> </w:t>
      </w:r>
      <w:r w:rsidR="00A63FF5" w:rsidRPr="006459C0">
        <w:rPr>
          <w:b/>
          <w:sz w:val="26"/>
          <w:szCs w:val="26"/>
        </w:rPr>
        <w:t>достижение следующих целей и целевых показателей:</w:t>
      </w:r>
    </w:p>
    <w:p w:rsidR="00A63FF5" w:rsidRPr="00A63FF5" w:rsidRDefault="00A63FF5" w:rsidP="00D549A5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A63FF5" w:rsidRPr="00A63FF5" w:rsidRDefault="00A63FF5" w:rsidP="00D549A5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63FF5" w:rsidRPr="00230D18" w:rsidRDefault="00D70525" w:rsidP="00A86C01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230D18">
        <w:rPr>
          <w:b/>
          <w:sz w:val="26"/>
          <w:szCs w:val="26"/>
        </w:rPr>
        <w:t>П</w:t>
      </w:r>
      <w:r w:rsidR="00A63FF5" w:rsidRPr="00230D18">
        <w:rPr>
          <w:b/>
          <w:sz w:val="26"/>
          <w:szCs w:val="26"/>
        </w:rPr>
        <w:t>ри разработке национальной программы в сфере культуры обратить особое внимание на необходимость: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>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A63FF5" w:rsidRPr="00A63FF5" w:rsidRDefault="00A63FF5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 w:rsidRPr="00A63FF5">
        <w:rPr>
          <w:sz w:val="26"/>
          <w:szCs w:val="26"/>
        </w:rPr>
        <w:t xml:space="preserve">подготовки </w:t>
      </w:r>
      <w:r w:rsidR="00A86C01">
        <w:rPr>
          <w:sz w:val="26"/>
          <w:szCs w:val="26"/>
        </w:rPr>
        <w:t>кадров для организаций культуры</w:t>
      </w:r>
      <w:r w:rsidRPr="00A63FF5">
        <w:rPr>
          <w:sz w:val="26"/>
          <w:szCs w:val="26"/>
        </w:rPr>
        <w:t>.</w:t>
      </w:r>
    </w:p>
    <w:p w:rsidR="006459C0" w:rsidRDefault="006459C0" w:rsidP="006459C0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204786" w:rsidRDefault="006459C0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Ключевой темой заседания координационного совета стал вопрос </w:t>
      </w:r>
      <w:r w:rsidR="00924B3D" w:rsidRPr="006459C0">
        <w:rPr>
          <w:b/>
          <w:sz w:val="26"/>
          <w:szCs w:val="26"/>
        </w:rPr>
        <w:t xml:space="preserve">«О положении женщин </w:t>
      </w:r>
      <w:proofErr w:type="gramStart"/>
      <w:r w:rsidR="00924B3D" w:rsidRPr="006459C0">
        <w:rPr>
          <w:b/>
          <w:sz w:val="26"/>
          <w:szCs w:val="26"/>
        </w:rPr>
        <w:t>в</w:t>
      </w:r>
      <w:proofErr w:type="gramEnd"/>
      <w:r w:rsidR="00924B3D" w:rsidRPr="006459C0">
        <w:rPr>
          <w:b/>
          <w:sz w:val="26"/>
          <w:szCs w:val="26"/>
        </w:rPr>
        <w:t xml:space="preserve"> </w:t>
      </w:r>
      <w:proofErr w:type="gramStart"/>
      <w:r w:rsidR="00924B3D" w:rsidRPr="006459C0">
        <w:rPr>
          <w:b/>
          <w:sz w:val="26"/>
          <w:szCs w:val="26"/>
        </w:rPr>
        <w:t>Красновишерском</w:t>
      </w:r>
      <w:proofErr w:type="gramEnd"/>
      <w:r w:rsidR="00924B3D" w:rsidRPr="006459C0">
        <w:rPr>
          <w:b/>
          <w:sz w:val="26"/>
          <w:szCs w:val="26"/>
        </w:rPr>
        <w:t xml:space="preserve"> муниципальном районе»</w:t>
      </w:r>
      <w:r>
        <w:rPr>
          <w:sz w:val="26"/>
          <w:szCs w:val="26"/>
        </w:rPr>
        <w:t xml:space="preserve">. </w:t>
      </w:r>
      <w:proofErr w:type="spellStart"/>
      <w:proofErr w:type="gramStart"/>
      <w:r w:rsidR="00924B3D">
        <w:rPr>
          <w:sz w:val="26"/>
          <w:szCs w:val="26"/>
        </w:rPr>
        <w:t>Пед</w:t>
      </w:r>
      <w:proofErr w:type="spellEnd"/>
      <w:r w:rsidR="00924B3D">
        <w:rPr>
          <w:sz w:val="26"/>
          <w:szCs w:val="26"/>
        </w:rPr>
        <w:t xml:space="preserve"> О.Н. </w:t>
      </w:r>
      <w:r>
        <w:rPr>
          <w:sz w:val="26"/>
          <w:szCs w:val="26"/>
        </w:rPr>
        <w:t>напомнила, что р</w:t>
      </w:r>
      <w:r w:rsidR="00204786">
        <w:rPr>
          <w:sz w:val="26"/>
          <w:szCs w:val="26"/>
        </w:rPr>
        <w:t xml:space="preserve">аспоряжением Правительства РФ от 08 марта 2017 г. № 410 </w:t>
      </w:r>
      <w:r w:rsidR="00204786" w:rsidRPr="00204786">
        <w:rPr>
          <w:sz w:val="26"/>
          <w:szCs w:val="26"/>
        </w:rPr>
        <w:t>утверждена</w:t>
      </w:r>
      <w:r w:rsidR="00204786">
        <w:rPr>
          <w:sz w:val="26"/>
          <w:szCs w:val="26"/>
        </w:rPr>
        <w:t xml:space="preserve"> Национальная стратегия действий в интересах женщин на 2017-2022 </w:t>
      </w:r>
      <w:proofErr w:type="spellStart"/>
      <w:r w:rsidR="00204786">
        <w:rPr>
          <w:sz w:val="26"/>
          <w:szCs w:val="26"/>
        </w:rPr>
        <w:t>г.г</w:t>
      </w:r>
      <w:proofErr w:type="spellEnd"/>
      <w:r w:rsidR="00204786">
        <w:rPr>
          <w:sz w:val="26"/>
          <w:szCs w:val="26"/>
        </w:rPr>
        <w:t xml:space="preserve">., которая определяет </w:t>
      </w:r>
      <w:r w:rsidR="00B11E1A">
        <w:rPr>
          <w:sz w:val="26"/>
          <w:szCs w:val="26"/>
        </w:rPr>
        <w:t>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женщинами.</w:t>
      </w:r>
      <w:proofErr w:type="gramEnd"/>
    </w:p>
    <w:p w:rsidR="009F5CE9" w:rsidRDefault="006B1255" w:rsidP="009F5CE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F5CE9">
        <w:rPr>
          <w:sz w:val="26"/>
          <w:szCs w:val="26"/>
        </w:rPr>
        <w:t xml:space="preserve">о данным Росстата на 1 января 2017 года </w:t>
      </w:r>
      <w:proofErr w:type="gramStart"/>
      <w:r w:rsidR="009F5CE9">
        <w:rPr>
          <w:sz w:val="26"/>
          <w:szCs w:val="26"/>
        </w:rPr>
        <w:t>в</w:t>
      </w:r>
      <w:proofErr w:type="gramEnd"/>
      <w:r w:rsidR="009F5CE9">
        <w:rPr>
          <w:sz w:val="26"/>
          <w:szCs w:val="26"/>
        </w:rPr>
        <w:t xml:space="preserve"> </w:t>
      </w:r>
      <w:proofErr w:type="gramStart"/>
      <w:r w:rsidR="009F5CE9">
        <w:rPr>
          <w:sz w:val="26"/>
          <w:szCs w:val="26"/>
        </w:rPr>
        <w:t>Красновишерском</w:t>
      </w:r>
      <w:proofErr w:type="gramEnd"/>
      <w:r w:rsidR="009F5CE9">
        <w:rPr>
          <w:sz w:val="26"/>
          <w:szCs w:val="26"/>
        </w:rPr>
        <w:t xml:space="preserve"> муниципальном районе проживали 20629 человек</w:t>
      </w:r>
      <w:r w:rsidR="00664403">
        <w:rPr>
          <w:sz w:val="26"/>
          <w:szCs w:val="26"/>
        </w:rPr>
        <w:t>,</w:t>
      </w:r>
      <w:r w:rsidR="009F5CE9">
        <w:rPr>
          <w:sz w:val="26"/>
          <w:szCs w:val="26"/>
        </w:rPr>
        <w:t xml:space="preserve"> </w:t>
      </w:r>
      <w:r w:rsidR="00664403">
        <w:rPr>
          <w:sz w:val="26"/>
          <w:szCs w:val="26"/>
        </w:rPr>
        <w:t>в т. ч.</w:t>
      </w:r>
      <w:r w:rsidR="00135B3E">
        <w:rPr>
          <w:sz w:val="26"/>
          <w:szCs w:val="26"/>
        </w:rPr>
        <w:t xml:space="preserve"> </w:t>
      </w:r>
      <w:r w:rsidR="00135B3E" w:rsidRPr="00135B3E">
        <w:rPr>
          <w:sz w:val="26"/>
          <w:szCs w:val="26"/>
        </w:rPr>
        <w:t>10944</w:t>
      </w:r>
      <w:r w:rsidR="00135B3E">
        <w:rPr>
          <w:sz w:val="26"/>
          <w:szCs w:val="26"/>
        </w:rPr>
        <w:t xml:space="preserve"> </w:t>
      </w:r>
      <w:r w:rsidR="00664403">
        <w:rPr>
          <w:sz w:val="26"/>
          <w:szCs w:val="26"/>
        </w:rPr>
        <w:t>женщины</w:t>
      </w:r>
      <w:r w:rsidR="009F5CE9">
        <w:rPr>
          <w:sz w:val="26"/>
          <w:szCs w:val="26"/>
        </w:rPr>
        <w:t xml:space="preserve"> (53,05%)</w:t>
      </w:r>
      <w:r w:rsidR="00664403">
        <w:rPr>
          <w:sz w:val="26"/>
          <w:szCs w:val="26"/>
        </w:rPr>
        <w:t>.</w:t>
      </w:r>
      <w:r w:rsidR="00135B3E">
        <w:rPr>
          <w:sz w:val="26"/>
          <w:szCs w:val="26"/>
        </w:rPr>
        <w:t xml:space="preserve"> </w:t>
      </w:r>
      <w:r w:rsidR="00664403">
        <w:rPr>
          <w:sz w:val="26"/>
          <w:szCs w:val="26"/>
        </w:rPr>
        <w:t>Из них</w:t>
      </w:r>
      <w:r w:rsidR="00135B3E">
        <w:rPr>
          <w:sz w:val="26"/>
          <w:szCs w:val="26"/>
        </w:rPr>
        <w:t xml:space="preserve"> </w:t>
      </w:r>
      <w:r w:rsidR="00664403">
        <w:rPr>
          <w:sz w:val="26"/>
          <w:szCs w:val="26"/>
        </w:rPr>
        <w:t>моложе трудоспособного возраста – 2204 человека (49,6%), трудоспособного возраста – 4815 человек (45,3%), старше трудоспособного возраста – 3925 человек (70,2%)</w:t>
      </w:r>
      <w:r w:rsidR="00135B3E">
        <w:rPr>
          <w:sz w:val="26"/>
          <w:szCs w:val="26"/>
        </w:rPr>
        <w:t>.</w:t>
      </w:r>
    </w:p>
    <w:p w:rsidR="00664403" w:rsidRDefault="006B2AF9" w:rsidP="009F5CE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64403">
        <w:rPr>
          <w:sz w:val="26"/>
          <w:szCs w:val="26"/>
        </w:rPr>
        <w:t xml:space="preserve"> течение 2017 г.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Красновишерский</w:t>
      </w:r>
      <w:proofErr w:type="spellEnd"/>
      <w:r>
        <w:rPr>
          <w:sz w:val="26"/>
          <w:szCs w:val="26"/>
        </w:rPr>
        <w:t xml:space="preserve"> район прибыл 681 человек, в т. ч. 348 женщин (51,1%), выбыл из района 961 человек, из них 501 женщина (72,5%).</w:t>
      </w:r>
    </w:p>
    <w:p w:rsidR="00097723" w:rsidRPr="006836B2" w:rsidRDefault="006B1255" w:rsidP="008E1F25">
      <w:pPr>
        <w:ind w:firstLine="709"/>
        <w:jc w:val="both"/>
        <w:rPr>
          <w:sz w:val="26"/>
          <w:szCs w:val="26"/>
        </w:rPr>
      </w:pPr>
      <w:r w:rsidRPr="006B1255">
        <w:rPr>
          <w:sz w:val="26"/>
          <w:szCs w:val="26"/>
        </w:rPr>
        <w:t>Лещинская Г.М., заведующая поликлиникой ГБУЗ ПК «</w:t>
      </w:r>
      <w:proofErr w:type="spellStart"/>
      <w:r w:rsidRPr="006B1255">
        <w:rPr>
          <w:sz w:val="26"/>
          <w:szCs w:val="26"/>
        </w:rPr>
        <w:t>Красновишерская</w:t>
      </w:r>
      <w:proofErr w:type="spellEnd"/>
      <w:r w:rsidRPr="006B1255">
        <w:rPr>
          <w:sz w:val="26"/>
          <w:szCs w:val="26"/>
        </w:rPr>
        <w:t xml:space="preserve"> ЦРБ», доложила </w:t>
      </w:r>
      <w:r>
        <w:rPr>
          <w:sz w:val="26"/>
          <w:szCs w:val="26"/>
          <w:u w:val="single"/>
        </w:rPr>
        <w:t>о</w:t>
      </w:r>
      <w:r w:rsidR="006B2AF9" w:rsidRPr="00954DE8">
        <w:rPr>
          <w:sz w:val="26"/>
          <w:szCs w:val="26"/>
          <w:u w:val="single"/>
        </w:rPr>
        <w:t xml:space="preserve"> создании условий для сохранения здоровья женщин </w:t>
      </w:r>
      <w:proofErr w:type="gramStart"/>
      <w:r w:rsidR="006B2AF9" w:rsidRPr="00954DE8">
        <w:rPr>
          <w:sz w:val="26"/>
          <w:szCs w:val="26"/>
          <w:u w:val="single"/>
        </w:rPr>
        <w:t>в</w:t>
      </w:r>
      <w:proofErr w:type="gramEnd"/>
      <w:r w:rsidR="006B2AF9" w:rsidRPr="00954DE8">
        <w:rPr>
          <w:sz w:val="26"/>
          <w:szCs w:val="26"/>
          <w:u w:val="single"/>
        </w:rPr>
        <w:t xml:space="preserve"> </w:t>
      </w:r>
      <w:proofErr w:type="gramStart"/>
      <w:r w:rsidR="006B2AF9" w:rsidRPr="00954DE8">
        <w:rPr>
          <w:sz w:val="26"/>
          <w:szCs w:val="26"/>
          <w:u w:val="single"/>
        </w:rPr>
        <w:t>Красновишерском</w:t>
      </w:r>
      <w:proofErr w:type="gramEnd"/>
      <w:r w:rsidR="006B2AF9" w:rsidRPr="00954DE8">
        <w:rPr>
          <w:sz w:val="26"/>
          <w:szCs w:val="26"/>
          <w:u w:val="single"/>
        </w:rPr>
        <w:t xml:space="preserve"> муниципальном районе</w:t>
      </w:r>
      <w:r w:rsidR="00586534" w:rsidRPr="00954DE8">
        <w:rPr>
          <w:sz w:val="26"/>
          <w:szCs w:val="26"/>
          <w:u w:val="single"/>
        </w:rPr>
        <w:t>»</w:t>
      </w:r>
      <w:r w:rsidR="00861832" w:rsidRPr="006836B2">
        <w:rPr>
          <w:sz w:val="26"/>
          <w:szCs w:val="26"/>
        </w:rPr>
        <w:t>.</w:t>
      </w:r>
    </w:p>
    <w:p w:rsidR="00D0328E" w:rsidRDefault="006B2AF9" w:rsidP="008E1F25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ГБУЗ ПК «</w:t>
      </w:r>
      <w:proofErr w:type="spellStart"/>
      <w:r>
        <w:rPr>
          <w:sz w:val="26"/>
          <w:szCs w:val="26"/>
        </w:rPr>
        <w:t>Красновишерская</w:t>
      </w:r>
      <w:proofErr w:type="spellEnd"/>
      <w:r>
        <w:rPr>
          <w:sz w:val="26"/>
          <w:szCs w:val="26"/>
        </w:rPr>
        <w:t xml:space="preserve"> ЦРБ» осуществляет медицинскую деятельность по акушерству и гинекологии на основании лицензии № ЛО-59-01-002589 от 11.07.2014 г. </w:t>
      </w:r>
    </w:p>
    <w:p w:rsidR="00060D33" w:rsidRDefault="00060D33" w:rsidP="008E1F25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Женская консультация входит в состав поликлиники. Для обслуживания женского населения </w:t>
      </w:r>
      <w:r w:rsidR="00230D18">
        <w:rPr>
          <w:sz w:val="26"/>
          <w:szCs w:val="26"/>
        </w:rPr>
        <w:t>с</w:t>
      </w:r>
      <w:r>
        <w:rPr>
          <w:sz w:val="26"/>
          <w:szCs w:val="26"/>
        </w:rPr>
        <w:t>формировано 2 участка. Прием ведут 2 врача акушера-гинеколога. Работает смотровой кабинет при поликлинике.</w:t>
      </w:r>
    </w:p>
    <w:p w:rsidR="00060D33" w:rsidRDefault="00060D33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селе штат акушерок составляет 2,75 ставки (с. Верх-</w:t>
      </w:r>
      <w:proofErr w:type="spellStart"/>
      <w:r>
        <w:rPr>
          <w:sz w:val="26"/>
          <w:szCs w:val="26"/>
        </w:rPr>
        <w:t>Язьва</w:t>
      </w:r>
      <w:proofErr w:type="spellEnd"/>
      <w:r>
        <w:rPr>
          <w:sz w:val="26"/>
          <w:szCs w:val="26"/>
        </w:rPr>
        <w:t xml:space="preserve">, пос. </w:t>
      </w:r>
      <w:proofErr w:type="spellStart"/>
      <w:r>
        <w:rPr>
          <w:sz w:val="26"/>
          <w:szCs w:val="26"/>
        </w:rPr>
        <w:t>Усть-Язьва</w:t>
      </w:r>
      <w:proofErr w:type="spellEnd"/>
      <w:r>
        <w:rPr>
          <w:sz w:val="26"/>
          <w:szCs w:val="26"/>
        </w:rPr>
        <w:t xml:space="preserve">, пос. </w:t>
      </w:r>
      <w:proofErr w:type="spellStart"/>
      <w:r>
        <w:rPr>
          <w:sz w:val="26"/>
          <w:szCs w:val="26"/>
        </w:rPr>
        <w:t>Цепел</w:t>
      </w:r>
      <w:proofErr w:type="spellEnd"/>
      <w:r>
        <w:rPr>
          <w:sz w:val="26"/>
          <w:szCs w:val="26"/>
        </w:rPr>
        <w:t>, пос. Северный Колчим).</w:t>
      </w:r>
    </w:p>
    <w:p w:rsidR="00060D33" w:rsidRDefault="00060D33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Также женщины получают лечение в дневном стационаре (профиль – гинекология, 4 места).</w:t>
      </w:r>
    </w:p>
    <w:p w:rsidR="00060D33" w:rsidRDefault="00060D33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женской консультации функционирует процедурный кабинет.</w:t>
      </w:r>
    </w:p>
    <w:p w:rsidR="00060D33" w:rsidRDefault="00060D33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Акушерское отделение закрыто в 2016 году. Медицинская помощь по профилю акушерство-гинекология осуществляется в соответствии с приказом </w:t>
      </w:r>
      <w:r w:rsidR="00230D18" w:rsidRPr="00230D18">
        <w:rPr>
          <w:sz w:val="26"/>
          <w:szCs w:val="26"/>
        </w:rPr>
        <w:t xml:space="preserve">Министерства здравоохранения Пермского края </w:t>
      </w:r>
      <w:r>
        <w:rPr>
          <w:sz w:val="26"/>
          <w:szCs w:val="26"/>
        </w:rPr>
        <w:t>о маршрутизации.</w:t>
      </w:r>
    </w:p>
    <w:p w:rsidR="00060D33" w:rsidRDefault="00060D33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Женская консультация оснащена необходимым медицинским оборудованием в соответствии с приказом Министерства здравоохранения Российской Федерации от 01 ноября 2012 г. </w:t>
      </w:r>
      <w:r w:rsidR="00B55CBE">
        <w:rPr>
          <w:sz w:val="26"/>
          <w:szCs w:val="26"/>
        </w:rPr>
        <w:t>№ 572н. Большая часть диагностических исследований проводится на базе ГБУЗ ПК «</w:t>
      </w:r>
      <w:proofErr w:type="spellStart"/>
      <w:r w:rsidR="00B55CBE">
        <w:rPr>
          <w:sz w:val="26"/>
          <w:szCs w:val="26"/>
        </w:rPr>
        <w:t>Красновишерская</w:t>
      </w:r>
      <w:proofErr w:type="spellEnd"/>
      <w:r w:rsidR="00B55CBE">
        <w:rPr>
          <w:sz w:val="26"/>
          <w:szCs w:val="26"/>
        </w:rPr>
        <w:t xml:space="preserve"> ЦРБ».</w:t>
      </w:r>
    </w:p>
    <w:p w:rsidR="00B55CBE" w:rsidRDefault="00B55CB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Медицинская помощь женщинам в период беременности осуществляется по схеме динамического наблюдения, утвержденной приказом Министерства здравоохранения Российской Федерации. Проводится необходимое обследование, консультации специалистов и осмотры врачом акушером-гинекологом.</w:t>
      </w:r>
    </w:p>
    <w:p w:rsidR="00B55CBE" w:rsidRDefault="00B55CB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показаний беременные женщины госпитализируются в ГБУЗ ПК «ГБ г. Соликамск». </w:t>
      </w:r>
      <w:r w:rsidR="005A1A6A">
        <w:rPr>
          <w:sz w:val="26"/>
          <w:szCs w:val="26"/>
        </w:rPr>
        <w:t xml:space="preserve">Диагностика в первом триместре беременности, УЗИ на сроке 18-21 неделя проводятся в </w:t>
      </w:r>
      <w:r w:rsidR="005A1A6A" w:rsidRPr="005A1A6A">
        <w:rPr>
          <w:sz w:val="26"/>
          <w:szCs w:val="26"/>
        </w:rPr>
        <w:t>ГБУЗ ПК «ГБ г. Соликамск»</w:t>
      </w:r>
      <w:r w:rsidR="005A1A6A">
        <w:rPr>
          <w:sz w:val="26"/>
          <w:szCs w:val="26"/>
        </w:rPr>
        <w:t>. В случае, когда женщина встает на диспансерный учет в сроке более 14 недель, забор крови для скрининга проводится в женской консультации ГБУЗ ПК «</w:t>
      </w:r>
      <w:proofErr w:type="spellStart"/>
      <w:r w:rsidR="005A1A6A">
        <w:rPr>
          <w:sz w:val="26"/>
          <w:szCs w:val="26"/>
        </w:rPr>
        <w:t>Красновишерская</w:t>
      </w:r>
      <w:proofErr w:type="spellEnd"/>
      <w:r w:rsidR="005A1A6A">
        <w:rPr>
          <w:sz w:val="26"/>
          <w:szCs w:val="26"/>
        </w:rPr>
        <w:t xml:space="preserve"> ЦРБ» в сроке 16-20 недель, кровь направляется для исследования в детскую больницу краевого центра.</w:t>
      </w:r>
    </w:p>
    <w:p w:rsidR="005A1A6A" w:rsidRDefault="005A1A6A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постановке на диспансерный учет беременные женщины делятся на три группы риска исходя из имеющихся неблагоприятных факторов. На каждую женщину составляется индивидуальный план ведения беременности.</w:t>
      </w:r>
    </w:p>
    <w:p w:rsidR="005A1A6A" w:rsidRDefault="00A57E79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диспансеризации беременных: поступило под наблюдение в 2017 г. 136 чел</w:t>
      </w:r>
      <w:r w:rsidR="00230D18">
        <w:rPr>
          <w:sz w:val="26"/>
          <w:szCs w:val="26"/>
        </w:rPr>
        <w:t>.</w:t>
      </w:r>
      <w:r>
        <w:rPr>
          <w:sz w:val="26"/>
          <w:szCs w:val="26"/>
        </w:rPr>
        <w:t>, закончили беременность 158 чел., остались под наблюдением 62 чел.</w:t>
      </w:r>
    </w:p>
    <w:p w:rsidR="00A57E79" w:rsidRDefault="00A57E79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 101 женщины выявлено 150 заболеваний и патологических состояний, предшествовавших или возникших во время беременности.</w:t>
      </w:r>
    </w:p>
    <w:p w:rsidR="00A57E79" w:rsidRDefault="00A57E79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2017 г. зарегистрировано 964 случая гинекологических заболеваний. В дневном стационаре </w:t>
      </w:r>
      <w:proofErr w:type="gramStart"/>
      <w:r>
        <w:rPr>
          <w:sz w:val="26"/>
          <w:szCs w:val="26"/>
        </w:rPr>
        <w:t>пролечены</w:t>
      </w:r>
      <w:proofErr w:type="gramEnd"/>
      <w:r>
        <w:rPr>
          <w:sz w:val="26"/>
          <w:szCs w:val="26"/>
        </w:rPr>
        <w:t xml:space="preserve"> 200 человек.</w:t>
      </w:r>
    </w:p>
    <w:p w:rsidR="00A56D82" w:rsidRDefault="00A56D82" w:rsidP="00A56D8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01.01.2017 г. на диспансерном учете с гинекологическими заболеваниями состояла 181 женщина. В течение года </w:t>
      </w:r>
      <w:proofErr w:type="gramStart"/>
      <w:r>
        <w:rPr>
          <w:sz w:val="26"/>
          <w:szCs w:val="26"/>
        </w:rPr>
        <w:t>взяты</w:t>
      </w:r>
      <w:proofErr w:type="gramEnd"/>
      <w:r>
        <w:rPr>
          <w:sz w:val="26"/>
          <w:szCs w:val="26"/>
        </w:rPr>
        <w:t xml:space="preserve"> на учет 286 женщин, сняты с учета 113 женщин.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2017 года состоят на учете 197 женщин.</w:t>
      </w:r>
    </w:p>
    <w:p w:rsidR="00A56D82" w:rsidRDefault="00A56D82" w:rsidP="00A56D8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Значимой проблемой являются дорожные роды (в 2017 г. – 3 случая). Направление на роды выдается женщине в 38 недель беременности, но в г. Соликамске на госпитализацию заранее не берут</w:t>
      </w:r>
      <w:r w:rsidR="00985F4D">
        <w:rPr>
          <w:sz w:val="26"/>
          <w:szCs w:val="26"/>
        </w:rPr>
        <w:t>.</w:t>
      </w:r>
      <w:r w:rsidR="00985F4D" w:rsidRPr="00985F4D">
        <w:t xml:space="preserve"> </w:t>
      </w:r>
      <w:r w:rsidR="00985F4D" w:rsidRPr="00985F4D">
        <w:rPr>
          <w:sz w:val="26"/>
          <w:szCs w:val="26"/>
        </w:rPr>
        <w:t>Поэтому женщины ждут схваток,  заранее не едут, т.</w:t>
      </w:r>
      <w:r w:rsidR="00985F4D">
        <w:rPr>
          <w:sz w:val="26"/>
          <w:szCs w:val="26"/>
        </w:rPr>
        <w:t xml:space="preserve"> </w:t>
      </w:r>
      <w:r w:rsidR="00985F4D" w:rsidRPr="00985F4D">
        <w:rPr>
          <w:sz w:val="26"/>
          <w:szCs w:val="26"/>
        </w:rPr>
        <w:t>к. негде остановиться.</w:t>
      </w:r>
      <w:r w:rsidR="00985F4D">
        <w:rPr>
          <w:sz w:val="26"/>
          <w:szCs w:val="26"/>
        </w:rPr>
        <w:t xml:space="preserve"> Администрация больницы выходила на руководство перинатального центра г. Соликамска с просьбой о выделении палаты-гостиницы, но вопрос остался нерешенным. </w:t>
      </w:r>
    </w:p>
    <w:p w:rsidR="00BB4F0A" w:rsidRDefault="00985F4D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Итальев</w:t>
      </w:r>
      <w:proofErr w:type="spellEnd"/>
      <w:r>
        <w:rPr>
          <w:sz w:val="26"/>
          <w:szCs w:val="26"/>
        </w:rPr>
        <w:t xml:space="preserve"> И.А. отметил, что вопрос о выделении палаты-гостиницы </w:t>
      </w:r>
      <w:r w:rsidR="00BB4F0A">
        <w:rPr>
          <w:sz w:val="26"/>
          <w:szCs w:val="26"/>
        </w:rPr>
        <w:t>почти год назад</w:t>
      </w:r>
      <w:r>
        <w:rPr>
          <w:sz w:val="26"/>
          <w:szCs w:val="26"/>
        </w:rPr>
        <w:t xml:space="preserve"> </w:t>
      </w:r>
      <w:r w:rsidR="00BB4F0A">
        <w:rPr>
          <w:sz w:val="26"/>
          <w:szCs w:val="26"/>
        </w:rPr>
        <w:t xml:space="preserve">был озвучен заместителю председателя Правительства Пермского края Т.Ю. Абдуллиной. Соответствующее поручение дано бывшему заместителю министра здравоохранения </w:t>
      </w:r>
      <w:r w:rsidR="00230D18">
        <w:rPr>
          <w:sz w:val="26"/>
          <w:szCs w:val="26"/>
        </w:rPr>
        <w:t>П</w:t>
      </w:r>
      <w:r w:rsidR="00BB4F0A">
        <w:rPr>
          <w:sz w:val="26"/>
          <w:szCs w:val="26"/>
        </w:rPr>
        <w:t>ермского края О.А. Рогожниковой.</w:t>
      </w:r>
    </w:p>
    <w:p w:rsidR="00BB4F0A" w:rsidRDefault="00BB4F0A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сообщил, что депутаты Земско</w:t>
      </w:r>
      <w:r w:rsidR="00496389">
        <w:rPr>
          <w:sz w:val="26"/>
          <w:szCs w:val="26"/>
        </w:rPr>
        <w:t>го</w:t>
      </w:r>
      <w:r>
        <w:rPr>
          <w:sz w:val="26"/>
          <w:szCs w:val="26"/>
        </w:rPr>
        <w:t xml:space="preserve"> Собрани</w:t>
      </w:r>
      <w:r w:rsidR="00496389">
        <w:rPr>
          <w:sz w:val="26"/>
          <w:szCs w:val="26"/>
        </w:rPr>
        <w:t>я</w:t>
      </w:r>
      <w:r>
        <w:rPr>
          <w:sz w:val="26"/>
          <w:szCs w:val="26"/>
        </w:rPr>
        <w:t xml:space="preserve"> готовы оказать помощь в решении данного вопроса.</w:t>
      </w:r>
    </w:p>
    <w:p w:rsidR="00985F4D" w:rsidRDefault="00BB4F0A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 О.Н. отметила, что в ГБУЗ ПК «</w:t>
      </w:r>
      <w:proofErr w:type="spellStart"/>
      <w:r>
        <w:rPr>
          <w:sz w:val="26"/>
          <w:szCs w:val="26"/>
        </w:rPr>
        <w:t>Красновишерская</w:t>
      </w:r>
      <w:proofErr w:type="spellEnd"/>
      <w:r>
        <w:rPr>
          <w:sz w:val="26"/>
          <w:szCs w:val="26"/>
        </w:rPr>
        <w:t xml:space="preserve"> ЦРБ» созданы необходимые условия для сохранения здоровья женщин, сохранена необходимая инфраструктура, в том числе </w:t>
      </w:r>
      <w:proofErr w:type="spellStart"/>
      <w:r>
        <w:rPr>
          <w:sz w:val="26"/>
          <w:szCs w:val="26"/>
        </w:rPr>
        <w:t>ФАПы</w:t>
      </w:r>
      <w:proofErr w:type="spellEnd"/>
      <w:r>
        <w:rPr>
          <w:sz w:val="26"/>
          <w:szCs w:val="26"/>
        </w:rPr>
        <w:t xml:space="preserve"> на селе. Но многое зависит от отношения </w:t>
      </w:r>
      <w:r w:rsidR="00762729">
        <w:rPr>
          <w:sz w:val="26"/>
          <w:szCs w:val="26"/>
        </w:rPr>
        <w:t xml:space="preserve">самих </w:t>
      </w:r>
      <w:r>
        <w:rPr>
          <w:sz w:val="26"/>
          <w:szCs w:val="26"/>
        </w:rPr>
        <w:t>женщин к собственному здоровью</w:t>
      </w:r>
      <w:r w:rsidR="00762729">
        <w:rPr>
          <w:sz w:val="26"/>
          <w:szCs w:val="26"/>
        </w:rPr>
        <w:t xml:space="preserve">. </w:t>
      </w:r>
    </w:p>
    <w:p w:rsidR="00D02649" w:rsidRPr="00954DE8" w:rsidRDefault="00954DE8" w:rsidP="00954DE8">
      <w:pPr>
        <w:ind w:firstLine="709"/>
        <w:jc w:val="both"/>
        <w:rPr>
          <w:sz w:val="26"/>
          <w:szCs w:val="26"/>
          <w:u w:val="single"/>
        </w:rPr>
      </w:pPr>
      <w:r w:rsidRPr="006B1255">
        <w:rPr>
          <w:sz w:val="26"/>
          <w:szCs w:val="26"/>
        </w:rPr>
        <w:lastRenderedPageBreak/>
        <w:t xml:space="preserve">Чернышев И.А., </w:t>
      </w:r>
      <w:proofErr w:type="spellStart"/>
      <w:r w:rsidRPr="006B1255">
        <w:rPr>
          <w:sz w:val="26"/>
          <w:szCs w:val="26"/>
        </w:rPr>
        <w:t>врио</w:t>
      </w:r>
      <w:proofErr w:type="spellEnd"/>
      <w:r w:rsidRPr="006B1255">
        <w:rPr>
          <w:sz w:val="26"/>
          <w:szCs w:val="26"/>
        </w:rPr>
        <w:t xml:space="preserve"> начальника ОУУП и ПДН Отделения МВД России по </w:t>
      </w:r>
      <w:proofErr w:type="spellStart"/>
      <w:r w:rsidRPr="006B1255">
        <w:rPr>
          <w:sz w:val="26"/>
          <w:szCs w:val="26"/>
        </w:rPr>
        <w:t>Красновишерскому</w:t>
      </w:r>
      <w:proofErr w:type="spellEnd"/>
      <w:r w:rsidRPr="006B1255">
        <w:rPr>
          <w:sz w:val="26"/>
          <w:szCs w:val="26"/>
        </w:rPr>
        <w:t xml:space="preserve"> району, майор полиции </w:t>
      </w:r>
      <w:r w:rsidR="006B1255" w:rsidRPr="006B1255">
        <w:rPr>
          <w:sz w:val="26"/>
          <w:szCs w:val="26"/>
        </w:rPr>
        <w:t>доложил</w:t>
      </w:r>
      <w:r w:rsidRPr="006B1255">
        <w:rPr>
          <w:sz w:val="26"/>
          <w:szCs w:val="26"/>
        </w:rPr>
        <w:t xml:space="preserve"> </w:t>
      </w:r>
      <w:r w:rsidR="006B1255" w:rsidRPr="008E1F25">
        <w:rPr>
          <w:sz w:val="26"/>
          <w:szCs w:val="26"/>
          <w:u w:val="single"/>
        </w:rPr>
        <w:t>о</w:t>
      </w:r>
      <w:r w:rsidR="00D02649" w:rsidRPr="008E1F25">
        <w:rPr>
          <w:sz w:val="26"/>
          <w:szCs w:val="26"/>
          <w:u w:val="single"/>
        </w:rPr>
        <w:t xml:space="preserve"> состоянии преступности и правонарушений в отношении женщин в семейно-бытовой сфере</w:t>
      </w:r>
      <w:r w:rsidRPr="006B1255">
        <w:rPr>
          <w:sz w:val="26"/>
          <w:szCs w:val="26"/>
        </w:rPr>
        <w:t>.</w:t>
      </w:r>
      <w:r>
        <w:rPr>
          <w:sz w:val="26"/>
          <w:szCs w:val="26"/>
          <w:u w:val="single"/>
        </w:rPr>
        <w:t xml:space="preserve"> </w:t>
      </w:r>
    </w:p>
    <w:p w:rsidR="00D02649" w:rsidRDefault="00D02649" w:rsidP="00954D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4 месяца 2018 г. не допущено тяжких и особо тяжких преступлений, совершенных на почве семейно-бытовых отношений.</w:t>
      </w:r>
    </w:p>
    <w:p w:rsidR="00D02649" w:rsidRDefault="00D02649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профилактики бытовых преступлений категории тяжких и особо тяжких участковыми уполномоченными полиции в текущем году выявлено 9 преступлений превентивной направленности (2017 г. – 23). Снижение результатов по выявлению превентивных преступлений в 2018 г. обусловлено изменениями в законодательстве.</w:t>
      </w:r>
    </w:p>
    <w:p w:rsidR="001B1352" w:rsidRDefault="00D02649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49 лиц за нанесение побоев было составлено 49 административных </w:t>
      </w:r>
      <w:r w:rsidR="001B1352">
        <w:rPr>
          <w:sz w:val="26"/>
          <w:szCs w:val="26"/>
        </w:rPr>
        <w:t>протоколов (статья 6.1.1 КоАП РФ).</w:t>
      </w:r>
    </w:p>
    <w:p w:rsidR="001B1352" w:rsidRDefault="001B1352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профилактики преступлений на семейно-бытовой почве проведено оперативно-профилактическое мероприятие «Рецидив» в период с 05 по 09 февраля 2018 г. В ходе проведения мероприятия составлено 7 административных протоколов.</w:t>
      </w:r>
    </w:p>
    <w:p w:rsidR="00AA4D6D" w:rsidRDefault="001B1352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профилактики ежедневно осуществляются контроль и проверки лиц, состоящих на учете в ОУУП и ПДН за тяжкие и особо тяжкие преступления против личности. Ежеквартально осуществляются проверки лиц, состоящих на учете в УИИ, ежемесячно осуществляются проверки лиц, состоящих под административным надзором. В целях предупреждения преступлений и административных правонарушений</w:t>
      </w:r>
      <w:r w:rsidR="00AA4D6D">
        <w:rPr>
          <w:sz w:val="26"/>
          <w:szCs w:val="26"/>
        </w:rPr>
        <w:t xml:space="preserve"> со стороны лиц, ранее судимых, состоящих на учете, сотрудниками ОУУП и ПДН осуществлено 214 проверок по месту жительства.</w:t>
      </w:r>
    </w:p>
    <w:p w:rsidR="00AA4D6D" w:rsidRDefault="00AA4D6D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профилактическом учете в Отделении МВД России по </w:t>
      </w:r>
      <w:proofErr w:type="spellStart"/>
      <w:r>
        <w:rPr>
          <w:sz w:val="26"/>
          <w:szCs w:val="26"/>
        </w:rPr>
        <w:t>Красновишерскому</w:t>
      </w:r>
      <w:proofErr w:type="spellEnd"/>
      <w:r>
        <w:rPr>
          <w:sz w:val="26"/>
          <w:szCs w:val="26"/>
        </w:rPr>
        <w:t xml:space="preserve"> району состоят 13 граждан, допускающих правонарушения в сфере семейно-бытовых отношений.</w:t>
      </w:r>
    </w:p>
    <w:p w:rsidR="00AA4D6D" w:rsidRDefault="00AA4D6D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правонарушений совершаются в результате совместного распития спиртных напитков.</w:t>
      </w:r>
    </w:p>
    <w:p w:rsidR="00373A2C" w:rsidRDefault="00373A2C" w:rsidP="00D02649">
      <w:pPr>
        <w:pStyle w:val="a3"/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 О.Н. сообщила, что номера телефонов экстренной психологической помощи размещены на сайте </w:t>
      </w:r>
      <w:proofErr w:type="spellStart"/>
      <w:r>
        <w:rPr>
          <w:sz w:val="26"/>
          <w:szCs w:val="26"/>
        </w:rPr>
        <w:t>Красновишерского</w:t>
      </w:r>
      <w:proofErr w:type="spellEnd"/>
      <w:r>
        <w:rPr>
          <w:sz w:val="26"/>
          <w:szCs w:val="26"/>
        </w:rPr>
        <w:t xml:space="preserve"> муниципального района, а также были опубликованы в районной газете «Красная Вишера».</w:t>
      </w:r>
    </w:p>
    <w:p w:rsidR="00AA4D6D" w:rsidRPr="00286869" w:rsidRDefault="00AA4D6D" w:rsidP="002E5199">
      <w:pPr>
        <w:ind w:firstLine="709"/>
        <w:jc w:val="both"/>
        <w:rPr>
          <w:sz w:val="26"/>
          <w:szCs w:val="26"/>
        </w:rPr>
      </w:pPr>
      <w:r w:rsidRPr="002E5199">
        <w:rPr>
          <w:sz w:val="26"/>
          <w:szCs w:val="26"/>
          <w:u w:val="single"/>
        </w:rPr>
        <w:t xml:space="preserve">О социальной поддержке малообеспеченных женщин, в том числе имеющих детей, </w:t>
      </w:r>
      <w:proofErr w:type="gramStart"/>
      <w:r w:rsidRPr="002E5199">
        <w:rPr>
          <w:sz w:val="26"/>
          <w:szCs w:val="26"/>
          <w:u w:val="single"/>
        </w:rPr>
        <w:t>в</w:t>
      </w:r>
      <w:proofErr w:type="gramEnd"/>
      <w:r w:rsidRPr="002E5199">
        <w:rPr>
          <w:sz w:val="26"/>
          <w:szCs w:val="26"/>
          <w:u w:val="single"/>
        </w:rPr>
        <w:t xml:space="preserve"> </w:t>
      </w:r>
      <w:proofErr w:type="gramStart"/>
      <w:r w:rsidRPr="002E5199">
        <w:rPr>
          <w:sz w:val="26"/>
          <w:szCs w:val="26"/>
          <w:u w:val="single"/>
        </w:rPr>
        <w:t>Красновишерском</w:t>
      </w:r>
      <w:proofErr w:type="gramEnd"/>
      <w:r w:rsidRPr="002E5199">
        <w:rPr>
          <w:sz w:val="26"/>
          <w:szCs w:val="26"/>
          <w:u w:val="single"/>
        </w:rPr>
        <w:t xml:space="preserve"> муниципальном районе»</w:t>
      </w:r>
      <w:r w:rsidR="002E5199" w:rsidRPr="002E5199">
        <w:rPr>
          <w:sz w:val="26"/>
          <w:szCs w:val="26"/>
        </w:rPr>
        <w:t xml:space="preserve"> </w:t>
      </w:r>
      <w:r w:rsidR="002E5199">
        <w:rPr>
          <w:sz w:val="26"/>
          <w:szCs w:val="26"/>
        </w:rPr>
        <w:t>слушали</w:t>
      </w:r>
      <w:r w:rsidRPr="00286869">
        <w:rPr>
          <w:sz w:val="26"/>
          <w:szCs w:val="26"/>
        </w:rPr>
        <w:t xml:space="preserve"> </w:t>
      </w:r>
      <w:proofErr w:type="spellStart"/>
      <w:r w:rsidR="0019055E" w:rsidRPr="00286869">
        <w:rPr>
          <w:sz w:val="26"/>
          <w:szCs w:val="26"/>
        </w:rPr>
        <w:t>Пехов</w:t>
      </w:r>
      <w:r w:rsidR="002E5199">
        <w:rPr>
          <w:sz w:val="26"/>
          <w:szCs w:val="26"/>
        </w:rPr>
        <w:t>у</w:t>
      </w:r>
      <w:proofErr w:type="spellEnd"/>
      <w:r w:rsidR="0019055E" w:rsidRPr="00286869">
        <w:rPr>
          <w:sz w:val="26"/>
          <w:szCs w:val="26"/>
        </w:rPr>
        <w:t xml:space="preserve"> С.А., начальник</w:t>
      </w:r>
      <w:r w:rsidR="002E5199">
        <w:rPr>
          <w:sz w:val="26"/>
          <w:szCs w:val="26"/>
        </w:rPr>
        <w:t xml:space="preserve">а </w:t>
      </w:r>
      <w:r w:rsidR="0019055E" w:rsidRPr="00286869">
        <w:rPr>
          <w:sz w:val="26"/>
          <w:szCs w:val="26"/>
        </w:rPr>
        <w:t xml:space="preserve">отдела по </w:t>
      </w:r>
      <w:proofErr w:type="spellStart"/>
      <w:r w:rsidR="0019055E" w:rsidRPr="00286869">
        <w:rPr>
          <w:sz w:val="26"/>
          <w:szCs w:val="26"/>
        </w:rPr>
        <w:t>Красновишерскому</w:t>
      </w:r>
      <w:proofErr w:type="spellEnd"/>
      <w:r w:rsidR="0019055E" w:rsidRPr="00286869">
        <w:rPr>
          <w:sz w:val="26"/>
          <w:szCs w:val="26"/>
        </w:rPr>
        <w:t xml:space="preserve"> району МТУ № 7 </w:t>
      </w:r>
      <w:proofErr w:type="spellStart"/>
      <w:r w:rsidR="0019055E" w:rsidRPr="00286869">
        <w:rPr>
          <w:sz w:val="26"/>
          <w:szCs w:val="26"/>
        </w:rPr>
        <w:t>Минсоцразвития</w:t>
      </w:r>
      <w:proofErr w:type="spellEnd"/>
      <w:r w:rsidR="0019055E" w:rsidRPr="00286869">
        <w:rPr>
          <w:sz w:val="26"/>
          <w:szCs w:val="26"/>
        </w:rPr>
        <w:t xml:space="preserve"> Пермского края</w:t>
      </w:r>
      <w:r w:rsidRPr="00286869">
        <w:rPr>
          <w:sz w:val="26"/>
          <w:szCs w:val="26"/>
        </w:rPr>
        <w:t>.</w:t>
      </w:r>
    </w:p>
    <w:p w:rsidR="00286869" w:rsidRDefault="00286869" w:rsidP="002E5199">
      <w:pPr>
        <w:pStyle w:val="a3"/>
        <w:spacing w:after="0"/>
        <w:ind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Приняты два документа, которые поддерживают рождение (усыновление) первого ребенка.</w:t>
      </w:r>
    </w:p>
    <w:p w:rsidR="00C7189C" w:rsidRPr="00C7189C" w:rsidRDefault="00C7189C" w:rsidP="00C7189C">
      <w:pPr>
        <w:pStyle w:val="a3"/>
        <w:spacing w:after="0"/>
        <w:ind w:firstLine="709"/>
        <w:jc w:val="both"/>
        <w:rPr>
          <w:sz w:val="26"/>
          <w:szCs w:val="26"/>
        </w:rPr>
      </w:pPr>
      <w:r w:rsidRPr="00C7189C">
        <w:rPr>
          <w:sz w:val="26"/>
          <w:szCs w:val="26"/>
        </w:rPr>
        <w:t>С 1 января 2018</w:t>
      </w:r>
      <w:r w:rsidR="00DF6186">
        <w:rPr>
          <w:sz w:val="26"/>
          <w:szCs w:val="26"/>
        </w:rPr>
        <w:t xml:space="preserve"> г.</w:t>
      </w:r>
      <w:r w:rsidRPr="00C7189C">
        <w:rPr>
          <w:sz w:val="26"/>
          <w:szCs w:val="26"/>
        </w:rPr>
        <w:t xml:space="preserve"> молодым семьям с низкими доходами осуществляется дополнительная поддержка в виде ежемесячного пособия на первого ребенка (органами социальной защиты) и на второго ребенка (отделениями Пенсионного фонда). С начала 2018 г. выплата назначена 13 женщинам.</w:t>
      </w:r>
    </w:p>
    <w:p w:rsidR="00C7189C" w:rsidRDefault="00C7189C" w:rsidP="00C7189C">
      <w:pPr>
        <w:pStyle w:val="a3"/>
        <w:spacing w:after="0"/>
        <w:ind w:firstLine="709"/>
        <w:jc w:val="both"/>
        <w:rPr>
          <w:sz w:val="26"/>
          <w:szCs w:val="26"/>
        </w:rPr>
      </w:pPr>
      <w:r w:rsidRPr="00C7189C">
        <w:rPr>
          <w:sz w:val="26"/>
          <w:szCs w:val="26"/>
        </w:rPr>
        <w:t>Кроме того, в Пермском крае выплачивается единовременное пособие молодым мамам (19-23 года) в размере 60 000 рублей при рождении первого ребенка, рожденного с 1 января 2017 года.</w:t>
      </w:r>
    </w:p>
    <w:p w:rsidR="00F643EB" w:rsidRDefault="00F643EB" w:rsidP="00C7189C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района проживают 1143 малоимущие семьи (в т. ч. 155  женщин с детьми, 988  сем</w:t>
      </w:r>
      <w:r w:rsidR="00E8147A">
        <w:rPr>
          <w:sz w:val="26"/>
          <w:szCs w:val="26"/>
        </w:rPr>
        <w:t>ей с детьми</w:t>
      </w:r>
      <w:r>
        <w:rPr>
          <w:sz w:val="26"/>
          <w:szCs w:val="26"/>
        </w:rPr>
        <w:t>)</w:t>
      </w:r>
      <w:r w:rsidR="00E8147A">
        <w:rPr>
          <w:sz w:val="26"/>
          <w:szCs w:val="26"/>
        </w:rPr>
        <w:t>, получающие меры социальной поддержки.</w:t>
      </w:r>
      <w:r>
        <w:rPr>
          <w:sz w:val="26"/>
          <w:szCs w:val="26"/>
        </w:rPr>
        <w:t xml:space="preserve"> </w:t>
      </w:r>
    </w:p>
    <w:p w:rsidR="00286869" w:rsidRPr="00F643EB" w:rsidRDefault="00E8147A" w:rsidP="0028686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Кроме этого</w:t>
      </w:r>
      <w:r w:rsidR="00DF618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женщинам предоставляются</w:t>
      </w:r>
      <w:r w:rsidR="002E5199">
        <w:rPr>
          <w:bCs/>
          <w:sz w:val="26"/>
          <w:szCs w:val="26"/>
        </w:rPr>
        <w:t xml:space="preserve"> </w:t>
      </w:r>
      <w:r w:rsidR="00F643EB">
        <w:rPr>
          <w:bCs/>
          <w:sz w:val="26"/>
          <w:szCs w:val="26"/>
        </w:rPr>
        <w:t>е</w:t>
      </w:r>
      <w:r w:rsidR="00F643EB" w:rsidRPr="00F643EB">
        <w:rPr>
          <w:bCs/>
          <w:sz w:val="26"/>
          <w:szCs w:val="26"/>
        </w:rPr>
        <w:t>диновременное пособие при рождении ребенка</w:t>
      </w:r>
      <w:r w:rsidR="002E5199">
        <w:rPr>
          <w:bCs/>
          <w:sz w:val="26"/>
          <w:szCs w:val="26"/>
        </w:rPr>
        <w:t xml:space="preserve">, </w:t>
      </w:r>
      <w:r w:rsidR="00F643EB">
        <w:rPr>
          <w:bCs/>
          <w:sz w:val="26"/>
          <w:szCs w:val="26"/>
        </w:rPr>
        <w:t>е</w:t>
      </w:r>
      <w:r w:rsidR="00F643EB" w:rsidRPr="00F643EB">
        <w:rPr>
          <w:bCs/>
          <w:sz w:val="26"/>
          <w:szCs w:val="26"/>
        </w:rPr>
        <w:t>диновременное социальное пособие беременным женщинам, кормящим матерям</w:t>
      </w:r>
      <w:r w:rsidR="002E5199">
        <w:rPr>
          <w:bCs/>
          <w:sz w:val="26"/>
          <w:szCs w:val="26"/>
        </w:rPr>
        <w:t xml:space="preserve">, </w:t>
      </w:r>
      <w:r w:rsidR="00F643EB">
        <w:rPr>
          <w:bCs/>
          <w:sz w:val="26"/>
          <w:szCs w:val="26"/>
        </w:rPr>
        <w:t>е</w:t>
      </w:r>
      <w:r w:rsidR="00F643EB" w:rsidRPr="00F643EB">
        <w:rPr>
          <w:bCs/>
          <w:sz w:val="26"/>
          <w:szCs w:val="26"/>
        </w:rPr>
        <w:t>жемесячное пособие на ребенка военнослужащего, проходящего военную службу по призыву</w:t>
      </w:r>
      <w:r w:rsidR="00F643EB">
        <w:rPr>
          <w:bCs/>
          <w:sz w:val="26"/>
          <w:szCs w:val="26"/>
        </w:rPr>
        <w:t>.</w:t>
      </w:r>
    </w:p>
    <w:p w:rsidR="0054268A" w:rsidRDefault="0054268A" w:rsidP="00E8147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Наряду с материальными мерами поддержки оказывается нематериальная помощь </w:t>
      </w:r>
      <w:r w:rsidRPr="0054268A">
        <w:rPr>
          <w:sz w:val="26"/>
          <w:szCs w:val="26"/>
        </w:rPr>
        <w:t>гражданам, попавшим в тяжелую жизненную ситуацию</w:t>
      </w:r>
      <w:r w:rsidR="00F643E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643EB">
        <w:rPr>
          <w:sz w:val="26"/>
          <w:szCs w:val="26"/>
        </w:rPr>
        <w:t>С</w:t>
      </w:r>
      <w:r>
        <w:rPr>
          <w:sz w:val="26"/>
          <w:szCs w:val="26"/>
        </w:rPr>
        <w:t>оциальные участковые</w:t>
      </w:r>
      <w:r w:rsidRPr="0054268A">
        <w:rPr>
          <w:sz w:val="26"/>
          <w:szCs w:val="26"/>
        </w:rPr>
        <w:t xml:space="preserve"> оказыва</w:t>
      </w:r>
      <w:r>
        <w:rPr>
          <w:sz w:val="26"/>
          <w:szCs w:val="26"/>
        </w:rPr>
        <w:t>ю</w:t>
      </w:r>
      <w:r w:rsidRPr="0054268A">
        <w:rPr>
          <w:sz w:val="26"/>
          <w:szCs w:val="26"/>
        </w:rPr>
        <w:t>т необходимую социальную помощь, выступа</w:t>
      </w:r>
      <w:r>
        <w:rPr>
          <w:sz w:val="26"/>
          <w:szCs w:val="26"/>
        </w:rPr>
        <w:t>ю</w:t>
      </w:r>
      <w:r w:rsidRPr="0054268A">
        <w:rPr>
          <w:sz w:val="26"/>
          <w:szCs w:val="26"/>
        </w:rPr>
        <w:t>т координатор</w:t>
      </w:r>
      <w:r>
        <w:rPr>
          <w:sz w:val="26"/>
          <w:szCs w:val="26"/>
        </w:rPr>
        <w:t>а</w:t>
      </w:r>
      <w:r w:rsidRPr="0054268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54268A">
        <w:rPr>
          <w:sz w:val="26"/>
          <w:szCs w:val="26"/>
        </w:rPr>
        <w:t xml:space="preserve"> межведомственной работы по оказанию содействия гражданам, нуждающимся в </w:t>
      </w:r>
      <w:r>
        <w:rPr>
          <w:sz w:val="26"/>
          <w:szCs w:val="26"/>
        </w:rPr>
        <w:t>помощи</w:t>
      </w:r>
      <w:r w:rsidRPr="0054268A">
        <w:rPr>
          <w:sz w:val="26"/>
          <w:szCs w:val="26"/>
        </w:rPr>
        <w:t>, но не относящейся к социальным услугам.</w:t>
      </w:r>
    </w:p>
    <w:p w:rsidR="00E8147A" w:rsidRDefault="00E8147A" w:rsidP="00E8147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по </w:t>
      </w:r>
      <w:proofErr w:type="spellStart"/>
      <w:r>
        <w:rPr>
          <w:sz w:val="26"/>
          <w:szCs w:val="26"/>
        </w:rPr>
        <w:t>Красновишерскому</w:t>
      </w:r>
      <w:proofErr w:type="spellEnd"/>
      <w:r>
        <w:rPr>
          <w:sz w:val="26"/>
          <w:szCs w:val="26"/>
        </w:rPr>
        <w:t xml:space="preserve"> муниципальному району МТУ № 7 </w:t>
      </w:r>
      <w:proofErr w:type="spellStart"/>
      <w:r>
        <w:rPr>
          <w:sz w:val="26"/>
          <w:szCs w:val="26"/>
        </w:rPr>
        <w:t>Минсоцразвития</w:t>
      </w:r>
      <w:proofErr w:type="spellEnd"/>
      <w:r>
        <w:rPr>
          <w:sz w:val="26"/>
          <w:szCs w:val="26"/>
        </w:rPr>
        <w:t xml:space="preserve"> края проводит мероприятия для женщин с детьми и семей.</w:t>
      </w:r>
      <w:r w:rsidR="004645E3">
        <w:rPr>
          <w:sz w:val="26"/>
          <w:szCs w:val="26"/>
        </w:rPr>
        <w:t xml:space="preserve"> За истекший период 2018 г. проведено 2 мероприятия, еще 1 мероприятие состоится летом.</w:t>
      </w:r>
    </w:p>
    <w:p w:rsidR="00F643EB" w:rsidRDefault="00F643EB" w:rsidP="00E8147A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Красновишерском</w:t>
      </w:r>
      <w:proofErr w:type="gramEnd"/>
      <w:r>
        <w:rPr>
          <w:sz w:val="26"/>
          <w:szCs w:val="26"/>
        </w:rPr>
        <w:t xml:space="preserve"> </w:t>
      </w:r>
      <w:r w:rsidR="00E8147A">
        <w:rPr>
          <w:sz w:val="26"/>
          <w:szCs w:val="26"/>
        </w:rPr>
        <w:t xml:space="preserve">муниципальном районе проживают </w:t>
      </w:r>
      <w:r w:rsidR="004645E3">
        <w:rPr>
          <w:sz w:val="26"/>
          <w:szCs w:val="26"/>
        </w:rPr>
        <w:t>296 многодетных семей. Из них 106 семей не получили удостоверение.</w:t>
      </w:r>
      <w:r w:rsidR="00EF4336">
        <w:rPr>
          <w:sz w:val="26"/>
          <w:szCs w:val="26"/>
        </w:rPr>
        <w:t xml:space="preserve"> </w:t>
      </w:r>
      <w:r w:rsidR="00EF4336" w:rsidRPr="00EF4336">
        <w:rPr>
          <w:sz w:val="26"/>
          <w:szCs w:val="26"/>
        </w:rPr>
        <w:t>Удостоверение многодетной семьи представляет собой подтверждающий документ, предоставляющий обладателю право на получение установленных компенсаций и льгот для многодетных семей</w:t>
      </w:r>
      <w:r w:rsidR="00EF4336">
        <w:rPr>
          <w:sz w:val="26"/>
          <w:szCs w:val="26"/>
        </w:rPr>
        <w:t>.</w:t>
      </w:r>
    </w:p>
    <w:p w:rsidR="00EF4336" w:rsidRDefault="00EF4336" w:rsidP="00E8147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Предложила главам поселений, Управлению образования Департамента муниципальных учреждений оказать содействие в получении многодетными семьями удостоверений многодетной семьи.</w:t>
      </w:r>
    </w:p>
    <w:p w:rsidR="0019055E" w:rsidRPr="002E5199" w:rsidRDefault="002E5199" w:rsidP="002E5199">
      <w:pPr>
        <w:ind w:firstLine="709"/>
        <w:jc w:val="both"/>
        <w:rPr>
          <w:sz w:val="26"/>
          <w:szCs w:val="26"/>
          <w:u w:val="single"/>
        </w:rPr>
      </w:pPr>
      <w:r w:rsidRPr="002E5199">
        <w:rPr>
          <w:sz w:val="26"/>
          <w:szCs w:val="26"/>
        </w:rPr>
        <w:t>Гутман О.Н., и. о. директора ГКУ ЦЗН</w:t>
      </w:r>
      <w:r w:rsidR="0019055E" w:rsidRPr="002E5199">
        <w:rPr>
          <w:sz w:val="26"/>
          <w:szCs w:val="26"/>
        </w:rPr>
        <w:t xml:space="preserve"> </w:t>
      </w:r>
      <w:r w:rsidRPr="002E5199">
        <w:rPr>
          <w:sz w:val="26"/>
          <w:szCs w:val="26"/>
        </w:rPr>
        <w:t xml:space="preserve">доложила </w:t>
      </w:r>
      <w:r w:rsidRPr="002E5199">
        <w:rPr>
          <w:sz w:val="26"/>
          <w:szCs w:val="26"/>
          <w:u w:val="single"/>
        </w:rPr>
        <w:t>о</w:t>
      </w:r>
      <w:r w:rsidR="00DF6186" w:rsidRPr="002E5199">
        <w:rPr>
          <w:sz w:val="26"/>
          <w:szCs w:val="26"/>
          <w:u w:val="single"/>
        </w:rPr>
        <w:t xml:space="preserve"> положении женщин на рынке труда </w:t>
      </w:r>
      <w:proofErr w:type="gramStart"/>
      <w:r w:rsidR="00DF6186" w:rsidRPr="002E5199">
        <w:rPr>
          <w:sz w:val="26"/>
          <w:szCs w:val="26"/>
          <w:u w:val="single"/>
        </w:rPr>
        <w:t>в</w:t>
      </w:r>
      <w:proofErr w:type="gramEnd"/>
      <w:r w:rsidR="00DF6186" w:rsidRPr="002E5199">
        <w:rPr>
          <w:sz w:val="26"/>
          <w:szCs w:val="26"/>
          <w:u w:val="single"/>
        </w:rPr>
        <w:t xml:space="preserve"> </w:t>
      </w:r>
      <w:proofErr w:type="gramStart"/>
      <w:r w:rsidR="00DF6186" w:rsidRPr="002E5199">
        <w:rPr>
          <w:sz w:val="26"/>
          <w:szCs w:val="26"/>
          <w:u w:val="single"/>
        </w:rPr>
        <w:t>Красновишерском</w:t>
      </w:r>
      <w:proofErr w:type="gramEnd"/>
      <w:r w:rsidR="00DF6186" w:rsidRPr="002E5199">
        <w:rPr>
          <w:sz w:val="26"/>
          <w:szCs w:val="26"/>
          <w:u w:val="single"/>
        </w:rPr>
        <w:t xml:space="preserve"> муниципальном районе</w:t>
      </w:r>
      <w:r w:rsidR="0019055E" w:rsidRPr="002E5199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. </w:t>
      </w:r>
    </w:p>
    <w:p w:rsidR="00496389" w:rsidRDefault="00DF6186" w:rsidP="002E519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96389" w:rsidRPr="00496389">
        <w:rPr>
          <w:sz w:val="26"/>
          <w:szCs w:val="26"/>
        </w:rPr>
        <w:t xml:space="preserve"> </w:t>
      </w:r>
      <w:r w:rsidR="00496389">
        <w:rPr>
          <w:sz w:val="26"/>
          <w:szCs w:val="26"/>
        </w:rPr>
        <w:t>2017 г. в ГКУ ЦЗН обратились за представлением услуг 742 женщины, трудоустроены 318 женщин (в т. ч. по направлению ЦЗН – 140 чел.), направлены на обучение 78 женщин, на общественные работы - 70 женщин.</w:t>
      </w:r>
    </w:p>
    <w:p w:rsidR="00496389" w:rsidRDefault="00496389" w:rsidP="0049638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квартала 2018 г. в ГКУ ЦЗН обратились 146 женщин, трудоустроены 80 женщин (в т. ч. по направлению ЦЗН – 27 чел.), направлены на обучение 40 женщин, на общественные работы – 23 женщины.</w:t>
      </w:r>
    </w:p>
    <w:p w:rsidR="00496389" w:rsidRDefault="00496389" w:rsidP="0049638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программе «Профессиональное обучение и дополнительное профессиональное образование незанятых граждан</w:t>
      </w:r>
      <w:r w:rsidR="0047183A">
        <w:rPr>
          <w:sz w:val="26"/>
          <w:szCs w:val="26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 в 2017 г. обучена по профессии «портной» 1 пенсионерка. В 2018 году программа закрыта в связи с отсутствием финансирования.</w:t>
      </w:r>
    </w:p>
    <w:p w:rsidR="0047183A" w:rsidRDefault="0047183A" w:rsidP="0049638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 «Профессиональное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лет» в 2017 г. обучены 5 человек (по профессиям: «портной»  - 3 чел., </w:t>
      </w:r>
      <w:r w:rsidR="00DF6186">
        <w:rPr>
          <w:sz w:val="26"/>
          <w:szCs w:val="26"/>
        </w:rPr>
        <w:t>«</w:t>
      </w:r>
      <w:r>
        <w:rPr>
          <w:sz w:val="26"/>
          <w:szCs w:val="26"/>
        </w:rPr>
        <w:t>парикмахер</w:t>
      </w:r>
      <w:r w:rsidR="00DF6186">
        <w:rPr>
          <w:sz w:val="26"/>
          <w:szCs w:val="26"/>
        </w:rPr>
        <w:t>»</w:t>
      </w:r>
      <w:r>
        <w:rPr>
          <w:sz w:val="26"/>
          <w:szCs w:val="26"/>
        </w:rPr>
        <w:t xml:space="preserve"> – 1 чел., «мастер по маникюру» - 1 чел.). В 2018 г. об</w:t>
      </w:r>
      <w:r w:rsidR="00E85E60">
        <w:rPr>
          <w:sz w:val="26"/>
          <w:szCs w:val="26"/>
        </w:rPr>
        <w:t>учена 1 женщина по профессии «оператор ЭВМ со знанием программы «1С: Предприятие 8. Управление торговлей».</w:t>
      </w:r>
    </w:p>
    <w:p w:rsidR="00E85E60" w:rsidRPr="0047183A" w:rsidRDefault="00E85E60" w:rsidP="0049638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22.05.2018 г. заявлено 27 женских вакансий. </w:t>
      </w:r>
      <w:proofErr w:type="gramStart"/>
      <w:r>
        <w:rPr>
          <w:sz w:val="26"/>
          <w:szCs w:val="26"/>
        </w:rPr>
        <w:t>Востребованные на сегодняшний день профессии: бухгалтер, экономист, врач, повар, официант, кондитер, консультант.</w:t>
      </w:r>
      <w:proofErr w:type="gramEnd"/>
    </w:p>
    <w:p w:rsidR="00D0328E" w:rsidRDefault="00D0328E" w:rsidP="00D0328E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286869" w:rsidRDefault="006B1255" w:rsidP="006B12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</w:t>
      </w:r>
      <w:r w:rsidR="002E5199" w:rsidRPr="002E5199">
        <w:rPr>
          <w:sz w:val="26"/>
          <w:szCs w:val="26"/>
        </w:rPr>
        <w:t xml:space="preserve"> рассмотрения вопроса</w:t>
      </w:r>
      <w:r w:rsidR="00CE6E7C" w:rsidRPr="002E5199">
        <w:rPr>
          <w:sz w:val="26"/>
          <w:szCs w:val="26"/>
        </w:rPr>
        <w:t xml:space="preserve"> «</w:t>
      </w:r>
      <w:r w:rsidR="00E85E60" w:rsidRPr="002E5199">
        <w:rPr>
          <w:sz w:val="26"/>
          <w:szCs w:val="26"/>
        </w:rPr>
        <w:t xml:space="preserve">О разработке комплекса мер по профилактике суицидальной активности населения </w:t>
      </w:r>
      <w:proofErr w:type="spellStart"/>
      <w:r w:rsidR="00E85E60" w:rsidRPr="002E5199">
        <w:rPr>
          <w:sz w:val="26"/>
          <w:szCs w:val="26"/>
        </w:rPr>
        <w:t>Красновишерского</w:t>
      </w:r>
      <w:proofErr w:type="spellEnd"/>
      <w:r w:rsidR="00E85E60" w:rsidRPr="002E5199">
        <w:rPr>
          <w:sz w:val="26"/>
          <w:szCs w:val="26"/>
        </w:rPr>
        <w:t xml:space="preserve"> муниципального района</w:t>
      </w:r>
      <w:r w:rsidR="00CE6E7C" w:rsidRPr="002E5199">
        <w:rPr>
          <w:sz w:val="26"/>
          <w:szCs w:val="26"/>
        </w:rPr>
        <w:t>»</w:t>
      </w:r>
      <w:r w:rsidR="002E5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координационного совета рассмотрели </w:t>
      </w:r>
      <w:r w:rsidRPr="006B1255">
        <w:rPr>
          <w:sz w:val="26"/>
          <w:szCs w:val="26"/>
        </w:rPr>
        <w:t xml:space="preserve">проект комплексного плана мер по профилактике суицидальной активности среди жителей </w:t>
      </w:r>
      <w:proofErr w:type="spellStart"/>
      <w:r w:rsidRPr="006B1255">
        <w:rPr>
          <w:sz w:val="26"/>
          <w:szCs w:val="26"/>
        </w:rPr>
        <w:t>Красновишерского</w:t>
      </w:r>
      <w:proofErr w:type="spellEnd"/>
      <w:r w:rsidRPr="006B1255">
        <w:rPr>
          <w:sz w:val="26"/>
          <w:szCs w:val="26"/>
        </w:rPr>
        <w:t xml:space="preserve"> муниципального района на 2018-2019 </w:t>
      </w:r>
      <w:proofErr w:type="spellStart"/>
      <w:r w:rsidRPr="006B1255">
        <w:rPr>
          <w:sz w:val="26"/>
          <w:szCs w:val="26"/>
        </w:rPr>
        <w:t>г.г</w:t>
      </w:r>
      <w:proofErr w:type="spellEnd"/>
      <w:r w:rsidRPr="006B1255">
        <w:rPr>
          <w:sz w:val="26"/>
          <w:szCs w:val="26"/>
        </w:rPr>
        <w:t>.</w:t>
      </w:r>
      <w:r>
        <w:rPr>
          <w:sz w:val="26"/>
          <w:szCs w:val="26"/>
        </w:rPr>
        <w:t>, разработанного с</w:t>
      </w:r>
      <w:r w:rsidR="00286869">
        <w:rPr>
          <w:sz w:val="26"/>
          <w:szCs w:val="26"/>
        </w:rPr>
        <w:t xml:space="preserve"> учетом пре</w:t>
      </w:r>
      <w:r>
        <w:rPr>
          <w:sz w:val="26"/>
          <w:szCs w:val="26"/>
        </w:rPr>
        <w:t>дложений субъектов профилактики.</w:t>
      </w:r>
    </w:p>
    <w:p w:rsidR="00286869" w:rsidRDefault="006B1255" w:rsidP="006B1255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голосования единогласно принято решение:</w:t>
      </w:r>
      <w:r w:rsidR="00286869">
        <w:rPr>
          <w:sz w:val="26"/>
          <w:szCs w:val="26"/>
        </w:rPr>
        <w:t xml:space="preserve"> утвердить </w:t>
      </w:r>
      <w:r w:rsidR="00286869" w:rsidRPr="00856BF9">
        <w:rPr>
          <w:sz w:val="26"/>
          <w:szCs w:val="26"/>
        </w:rPr>
        <w:t>комплексн</w:t>
      </w:r>
      <w:r w:rsidR="00286869">
        <w:rPr>
          <w:sz w:val="26"/>
          <w:szCs w:val="26"/>
        </w:rPr>
        <w:t>ый</w:t>
      </w:r>
      <w:r w:rsidR="00286869" w:rsidRPr="00856BF9">
        <w:rPr>
          <w:sz w:val="26"/>
          <w:szCs w:val="26"/>
        </w:rPr>
        <w:t xml:space="preserve"> план мер по профилактике суицидальной активности среди жителей </w:t>
      </w:r>
      <w:proofErr w:type="spellStart"/>
      <w:r w:rsidR="00286869" w:rsidRPr="00856BF9">
        <w:rPr>
          <w:sz w:val="26"/>
          <w:szCs w:val="26"/>
        </w:rPr>
        <w:t>Красновишерского</w:t>
      </w:r>
      <w:proofErr w:type="spellEnd"/>
      <w:r w:rsidR="00286869" w:rsidRPr="00856BF9">
        <w:rPr>
          <w:sz w:val="26"/>
          <w:szCs w:val="26"/>
        </w:rPr>
        <w:t xml:space="preserve"> муниципального района на 2018-2019 </w:t>
      </w:r>
      <w:proofErr w:type="spellStart"/>
      <w:r w:rsidR="00286869" w:rsidRPr="00856BF9">
        <w:rPr>
          <w:sz w:val="26"/>
          <w:szCs w:val="26"/>
        </w:rPr>
        <w:t>г.</w:t>
      </w:r>
      <w:proofErr w:type="gramStart"/>
      <w:r w:rsidR="00286869" w:rsidRPr="00856BF9">
        <w:rPr>
          <w:sz w:val="26"/>
          <w:szCs w:val="26"/>
        </w:rPr>
        <w:t>г</w:t>
      </w:r>
      <w:proofErr w:type="spellEnd"/>
      <w:proofErr w:type="gramEnd"/>
      <w:r w:rsidR="00286869" w:rsidRPr="00856BF9">
        <w:rPr>
          <w:sz w:val="26"/>
          <w:szCs w:val="26"/>
        </w:rPr>
        <w:t>.</w:t>
      </w:r>
    </w:p>
    <w:sectPr w:rsidR="00286869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E085A6"/>
    <w:lvl w:ilvl="0">
      <w:numFmt w:val="bullet"/>
      <w:lvlText w:val="*"/>
      <w:lvlJc w:val="left"/>
    </w:lvl>
  </w:abstractNum>
  <w:abstractNum w:abstractNumId="1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D57709E"/>
    <w:multiLevelType w:val="hybridMultilevel"/>
    <w:tmpl w:val="463848AC"/>
    <w:lvl w:ilvl="0" w:tplc="61B60E5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69F"/>
    <w:multiLevelType w:val="hybridMultilevel"/>
    <w:tmpl w:val="E7F668D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61B60E56">
      <w:start w:val="1"/>
      <w:numFmt w:val="decimal"/>
      <w:lvlText w:val="%2.4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E72F0B"/>
    <w:multiLevelType w:val="hybridMultilevel"/>
    <w:tmpl w:val="009A6AF8"/>
    <w:lvl w:ilvl="0" w:tplc="176C044C">
      <w:start w:val="1"/>
      <w:numFmt w:val="decimal"/>
      <w:lvlText w:val="2.1.%1"/>
      <w:lvlJc w:val="left"/>
      <w:pPr>
        <w:ind w:left="2430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72D5A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2D3053CB"/>
    <w:multiLevelType w:val="hybridMultilevel"/>
    <w:tmpl w:val="70A00478"/>
    <w:lvl w:ilvl="0" w:tplc="097A0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0BA7CE1"/>
    <w:multiLevelType w:val="hybridMultilevel"/>
    <w:tmpl w:val="28769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40D74723"/>
    <w:multiLevelType w:val="multilevel"/>
    <w:tmpl w:val="BF047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8897B1B"/>
    <w:multiLevelType w:val="hybridMultilevel"/>
    <w:tmpl w:val="6CA43744"/>
    <w:lvl w:ilvl="0" w:tplc="6F767B38">
      <w:start w:val="30"/>
      <w:numFmt w:val="decimal"/>
      <w:lvlText w:val="%1.4"/>
      <w:lvlJc w:val="left"/>
      <w:pPr>
        <w:ind w:left="2291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CA3"/>
    <w:multiLevelType w:val="hybridMultilevel"/>
    <w:tmpl w:val="ACB64C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A047E"/>
    <w:multiLevelType w:val="hybridMultilevel"/>
    <w:tmpl w:val="E53CAF52"/>
    <w:lvl w:ilvl="0" w:tplc="176C044C">
      <w:start w:val="1"/>
      <w:numFmt w:val="decimal"/>
      <w:lvlText w:val="2.1.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01B4B"/>
    <w:multiLevelType w:val="hybridMultilevel"/>
    <w:tmpl w:val="9F44668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8"/>
  </w:num>
  <w:num w:numId="5">
    <w:abstractNumId w:val="10"/>
  </w:num>
  <w:num w:numId="6">
    <w:abstractNumId w:val="16"/>
  </w:num>
  <w:num w:numId="7">
    <w:abstractNumId w:val="8"/>
  </w:num>
  <w:num w:numId="8">
    <w:abstractNumId w:val="9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5527"/>
    <w:rsid w:val="000150DF"/>
    <w:rsid w:val="00033E82"/>
    <w:rsid w:val="00060D33"/>
    <w:rsid w:val="00064071"/>
    <w:rsid w:val="00067EF8"/>
    <w:rsid w:val="0007395B"/>
    <w:rsid w:val="00090261"/>
    <w:rsid w:val="00097723"/>
    <w:rsid w:val="000A21EC"/>
    <w:rsid w:val="000A3601"/>
    <w:rsid w:val="000B0CDE"/>
    <w:rsid w:val="000C30F6"/>
    <w:rsid w:val="000C3E01"/>
    <w:rsid w:val="000C60A4"/>
    <w:rsid w:val="000D2777"/>
    <w:rsid w:val="000E1B77"/>
    <w:rsid w:val="001013A6"/>
    <w:rsid w:val="00112132"/>
    <w:rsid w:val="001153BD"/>
    <w:rsid w:val="00132474"/>
    <w:rsid w:val="00135B3E"/>
    <w:rsid w:val="00137280"/>
    <w:rsid w:val="0014113C"/>
    <w:rsid w:val="001412B1"/>
    <w:rsid w:val="0016090D"/>
    <w:rsid w:val="001701BA"/>
    <w:rsid w:val="00181155"/>
    <w:rsid w:val="00182AC6"/>
    <w:rsid w:val="0019055E"/>
    <w:rsid w:val="001951E1"/>
    <w:rsid w:val="001A7EB8"/>
    <w:rsid w:val="001B1352"/>
    <w:rsid w:val="001C2B7C"/>
    <w:rsid w:val="001F3A91"/>
    <w:rsid w:val="001F6042"/>
    <w:rsid w:val="0020320C"/>
    <w:rsid w:val="00204786"/>
    <w:rsid w:val="00207E25"/>
    <w:rsid w:val="00221F1C"/>
    <w:rsid w:val="00227053"/>
    <w:rsid w:val="00227D50"/>
    <w:rsid w:val="00230D18"/>
    <w:rsid w:val="002368D2"/>
    <w:rsid w:val="00244EF5"/>
    <w:rsid w:val="0025454D"/>
    <w:rsid w:val="002653E4"/>
    <w:rsid w:val="00265C96"/>
    <w:rsid w:val="002728E6"/>
    <w:rsid w:val="002736BF"/>
    <w:rsid w:val="00284627"/>
    <w:rsid w:val="00286869"/>
    <w:rsid w:val="00295ABE"/>
    <w:rsid w:val="002A340F"/>
    <w:rsid w:val="002A583F"/>
    <w:rsid w:val="002C1E02"/>
    <w:rsid w:val="002C65B1"/>
    <w:rsid w:val="002C705B"/>
    <w:rsid w:val="002D7FC4"/>
    <w:rsid w:val="002E5199"/>
    <w:rsid w:val="00302E4E"/>
    <w:rsid w:val="003052E1"/>
    <w:rsid w:val="00305696"/>
    <w:rsid w:val="00307482"/>
    <w:rsid w:val="00314C85"/>
    <w:rsid w:val="00314C9E"/>
    <w:rsid w:val="00323312"/>
    <w:rsid w:val="00324E07"/>
    <w:rsid w:val="00337C91"/>
    <w:rsid w:val="00346ADB"/>
    <w:rsid w:val="00354712"/>
    <w:rsid w:val="00357071"/>
    <w:rsid w:val="003573B9"/>
    <w:rsid w:val="0037382B"/>
    <w:rsid w:val="00373A2C"/>
    <w:rsid w:val="00381FCF"/>
    <w:rsid w:val="003915A2"/>
    <w:rsid w:val="00394A18"/>
    <w:rsid w:val="003964B5"/>
    <w:rsid w:val="003D3611"/>
    <w:rsid w:val="003E3081"/>
    <w:rsid w:val="003E4FD5"/>
    <w:rsid w:val="003F5127"/>
    <w:rsid w:val="0040020A"/>
    <w:rsid w:val="00404DAE"/>
    <w:rsid w:val="00431614"/>
    <w:rsid w:val="0043741E"/>
    <w:rsid w:val="00456289"/>
    <w:rsid w:val="004564A4"/>
    <w:rsid w:val="004645E3"/>
    <w:rsid w:val="0047183A"/>
    <w:rsid w:val="00482329"/>
    <w:rsid w:val="00491315"/>
    <w:rsid w:val="0049295A"/>
    <w:rsid w:val="00496389"/>
    <w:rsid w:val="004974AB"/>
    <w:rsid w:val="004B0E12"/>
    <w:rsid w:val="004B4430"/>
    <w:rsid w:val="004B5A81"/>
    <w:rsid w:val="004C1184"/>
    <w:rsid w:val="004C4FC3"/>
    <w:rsid w:val="004C76E5"/>
    <w:rsid w:val="004D2FF0"/>
    <w:rsid w:val="004D70D7"/>
    <w:rsid w:val="004F2CF2"/>
    <w:rsid w:val="004F694D"/>
    <w:rsid w:val="00505E21"/>
    <w:rsid w:val="005076A1"/>
    <w:rsid w:val="00516CB0"/>
    <w:rsid w:val="0054268A"/>
    <w:rsid w:val="00543DF9"/>
    <w:rsid w:val="00550D7D"/>
    <w:rsid w:val="00570022"/>
    <w:rsid w:val="00580C2C"/>
    <w:rsid w:val="00583B75"/>
    <w:rsid w:val="00586534"/>
    <w:rsid w:val="005A1A6A"/>
    <w:rsid w:val="005B2911"/>
    <w:rsid w:val="005B2FEE"/>
    <w:rsid w:val="005D798E"/>
    <w:rsid w:val="00607411"/>
    <w:rsid w:val="00630A58"/>
    <w:rsid w:val="00633E1B"/>
    <w:rsid w:val="006427B4"/>
    <w:rsid w:val="006459C0"/>
    <w:rsid w:val="006603DF"/>
    <w:rsid w:val="00660B54"/>
    <w:rsid w:val="006622F8"/>
    <w:rsid w:val="00664403"/>
    <w:rsid w:val="00665C0A"/>
    <w:rsid w:val="0066670C"/>
    <w:rsid w:val="00674E1E"/>
    <w:rsid w:val="00675CCC"/>
    <w:rsid w:val="006836B2"/>
    <w:rsid w:val="006A36CF"/>
    <w:rsid w:val="006B1255"/>
    <w:rsid w:val="006B1690"/>
    <w:rsid w:val="006B2AF9"/>
    <w:rsid w:val="006B4DD6"/>
    <w:rsid w:val="006C4AA0"/>
    <w:rsid w:val="006C682F"/>
    <w:rsid w:val="006D2BEF"/>
    <w:rsid w:val="006E194E"/>
    <w:rsid w:val="006F08EA"/>
    <w:rsid w:val="007008C4"/>
    <w:rsid w:val="00722DEF"/>
    <w:rsid w:val="00745612"/>
    <w:rsid w:val="007576B2"/>
    <w:rsid w:val="0076147E"/>
    <w:rsid w:val="00762729"/>
    <w:rsid w:val="0076380F"/>
    <w:rsid w:val="00771798"/>
    <w:rsid w:val="007769E5"/>
    <w:rsid w:val="00793872"/>
    <w:rsid w:val="00797010"/>
    <w:rsid w:val="007A3B4B"/>
    <w:rsid w:val="007A5B20"/>
    <w:rsid w:val="007B0DAC"/>
    <w:rsid w:val="007E770B"/>
    <w:rsid w:val="007F05E3"/>
    <w:rsid w:val="00803597"/>
    <w:rsid w:val="00807F24"/>
    <w:rsid w:val="0082622C"/>
    <w:rsid w:val="00826612"/>
    <w:rsid w:val="00827F3F"/>
    <w:rsid w:val="008442CE"/>
    <w:rsid w:val="00846732"/>
    <w:rsid w:val="0085141B"/>
    <w:rsid w:val="00854C7F"/>
    <w:rsid w:val="00855397"/>
    <w:rsid w:val="00861832"/>
    <w:rsid w:val="00881DE6"/>
    <w:rsid w:val="00896412"/>
    <w:rsid w:val="008973BD"/>
    <w:rsid w:val="008C6367"/>
    <w:rsid w:val="008E1F25"/>
    <w:rsid w:val="008E5D69"/>
    <w:rsid w:val="008F6EDD"/>
    <w:rsid w:val="0090389D"/>
    <w:rsid w:val="00906C28"/>
    <w:rsid w:val="0091402E"/>
    <w:rsid w:val="00914E32"/>
    <w:rsid w:val="0091726E"/>
    <w:rsid w:val="00924B3D"/>
    <w:rsid w:val="00926CFE"/>
    <w:rsid w:val="00927409"/>
    <w:rsid w:val="0094319B"/>
    <w:rsid w:val="00944615"/>
    <w:rsid w:val="00954DE8"/>
    <w:rsid w:val="0096216A"/>
    <w:rsid w:val="00977292"/>
    <w:rsid w:val="009819AB"/>
    <w:rsid w:val="00985F4D"/>
    <w:rsid w:val="009A06A2"/>
    <w:rsid w:val="009B3C26"/>
    <w:rsid w:val="009C5518"/>
    <w:rsid w:val="009E3AA7"/>
    <w:rsid w:val="009E3EF2"/>
    <w:rsid w:val="009E6730"/>
    <w:rsid w:val="009F507F"/>
    <w:rsid w:val="009F5CE9"/>
    <w:rsid w:val="00A14C5B"/>
    <w:rsid w:val="00A151AA"/>
    <w:rsid w:val="00A51F84"/>
    <w:rsid w:val="00A526A6"/>
    <w:rsid w:val="00A52EE8"/>
    <w:rsid w:val="00A56D82"/>
    <w:rsid w:val="00A57894"/>
    <w:rsid w:val="00A57B4D"/>
    <w:rsid w:val="00A57E79"/>
    <w:rsid w:val="00A62A77"/>
    <w:rsid w:val="00A63FF5"/>
    <w:rsid w:val="00A71901"/>
    <w:rsid w:val="00A726B0"/>
    <w:rsid w:val="00A82453"/>
    <w:rsid w:val="00A86C01"/>
    <w:rsid w:val="00A94A3B"/>
    <w:rsid w:val="00AA4D6D"/>
    <w:rsid w:val="00AA692B"/>
    <w:rsid w:val="00AA6A97"/>
    <w:rsid w:val="00AA7F41"/>
    <w:rsid w:val="00AB461B"/>
    <w:rsid w:val="00AB6F8A"/>
    <w:rsid w:val="00AC2FCB"/>
    <w:rsid w:val="00AC73C8"/>
    <w:rsid w:val="00AD3200"/>
    <w:rsid w:val="00AD78B0"/>
    <w:rsid w:val="00AE685B"/>
    <w:rsid w:val="00AF0A3A"/>
    <w:rsid w:val="00B02F3E"/>
    <w:rsid w:val="00B07F1C"/>
    <w:rsid w:val="00B11E1A"/>
    <w:rsid w:val="00B11E63"/>
    <w:rsid w:val="00B127C5"/>
    <w:rsid w:val="00B27D07"/>
    <w:rsid w:val="00B31FDF"/>
    <w:rsid w:val="00B42A34"/>
    <w:rsid w:val="00B43BA3"/>
    <w:rsid w:val="00B525C5"/>
    <w:rsid w:val="00B54430"/>
    <w:rsid w:val="00B55CBE"/>
    <w:rsid w:val="00B57B09"/>
    <w:rsid w:val="00B607AB"/>
    <w:rsid w:val="00B61750"/>
    <w:rsid w:val="00B64ADC"/>
    <w:rsid w:val="00B66D5A"/>
    <w:rsid w:val="00B70A57"/>
    <w:rsid w:val="00B75C8A"/>
    <w:rsid w:val="00B80AE1"/>
    <w:rsid w:val="00B86CC5"/>
    <w:rsid w:val="00BA3C3A"/>
    <w:rsid w:val="00BA6FE7"/>
    <w:rsid w:val="00BB2F37"/>
    <w:rsid w:val="00BB4F0A"/>
    <w:rsid w:val="00BC291D"/>
    <w:rsid w:val="00BD0155"/>
    <w:rsid w:val="00BE1EF7"/>
    <w:rsid w:val="00BF250D"/>
    <w:rsid w:val="00BF5D51"/>
    <w:rsid w:val="00C05273"/>
    <w:rsid w:val="00C13ABF"/>
    <w:rsid w:val="00C20465"/>
    <w:rsid w:val="00C26C8D"/>
    <w:rsid w:val="00C3625F"/>
    <w:rsid w:val="00C44F07"/>
    <w:rsid w:val="00C530E7"/>
    <w:rsid w:val="00C61D3E"/>
    <w:rsid w:val="00C7189C"/>
    <w:rsid w:val="00C85D25"/>
    <w:rsid w:val="00CA7099"/>
    <w:rsid w:val="00CB58A0"/>
    <w:rsid w:val="00CB6D02"/>
    <w:rsid w:val="00CC0DD0"/>
    <w:rsid w:val="00CC7913"/>
    <w:rsid w:val="00CD20B2"/>
    <w:rsid w:val="00CD4A53"/>
    <w:rsid w:val="00CD4F30"/>
    <w:rsid w:val="00CD5808"/>
    <w:rsid w:val="00CE0E4E"/>
    <w:rsid w:val="00CE1C8F"/>
    <w:rsid w:val="00CE380C"/>
    <w:rsid w:val="00CE6E7C"/>
    <w:rsid w:val="00D001FB"/>
    <w:rsid w:val="00D00C3F"/>
    <w:rsid w:val="00D02649"/>
    <w:rsid w:val="00D0328E"/>
    <w:rsid w:val="00D05013"/>
    <w:rsid w:val="00D16761"/>
    <w:rsid w:val="00D42256"/>
    <w:rsid w:val="00D431F5"/>
    <w:rsid w:val="00D469BF"/>
    <w:rsid w:val="00D51627"/>
    <w:rsid w:val="00D549A5"/>
    <w:rsid w:val="00D60DFB"/>
    <w:rsid w:val="00D66607"/>
    <w:rsid w:val="00D70525"/>
    <w:rsid w:val="00D84D4E"/>
    <w:rsid w:val="00D9020B"/>
    <w:rsid w:val="00D913FA"/>
    <w:rsid w:val="00D977A2"/>
    <w:rsid w:val="00DC4270"/>
    <w:rsid w:val="00DC4323"/>
    <w:rsid w:val="00DD1379"/>
    <w:rsid w:val="00DE0C28"/>
    <w:rsid w:val="00DF378D"/>
    <w:rsid w:val="00DF6186"/>
    <w:rsid w:val="00E07272"/>
    <w:rsid w:val="00E30C57"/>
    <w:rsid w:val="00E368F8"/>
    <w:rsid w:val="00E36D28"/>
    <w:rsid w:val="00E42E6A"/>
    <w:rsid w:val="00E44133"/>
    <w:rsid w:val="00E50FF9"/>
    <w:rsid w:val="00E704D6"/>
    <w:rsid w:val="00E8147A"/>
    <w:rsid w:val="00E85E60"/>
    <w:rsid w:val="00EA2295"/>
    <w:rsid w:val="00EA3437"/>
    <w:rsid w:val="00EC5793"/>
    <w:rsid w:val="00EC70EF"/>
    <w:rsid w:val="00ED7DE3"/>
    <w:rsid w:val="00EE7E7C"/>
    <w:rsid w:val="00EF4336"/>
    <w:rsid w:val="00F343E0"/>
    <w:rsid w:val="00F416A6"/>
    <w:rsid w:val="00F575BD"/>
    <w:rsid w:val="00F643EB"/>
    <w:rsid w:val="00F67F5E"/>
    <w:rsid w:val="00F82381"/>
    <w:rsid w:val="00F83FF5"/>
    <w:rsid w:val="00FA3A06"/>
    <w:rsid w:val="00FA6CB6"/>
    <w:rsid w:val="00FB28E8"/>
    <w:rsid w:val="00FC0F7F"/>
    <w:rsid w:val="00FC632D"/>
    <w:rsid w:val="00FE23DD"/>
    <w:rsid w:val="00FE3CFF"/>
    <w:rsid w:val="00FE5E67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1A1ED-C317-42FC-B3DC-71FDC1D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95</cp:revision>
  <cp:lastPrinted>2018-05-29T05:43:00Z</cp:lastPrinted>
  <dcterms:created xsi:type="dcterms:W3CDTF">2015-05-27T05:03:00Z</dcterms:created>
  <dcterms:modified xsi:type="dcterms:W3CDTF">2018-05-29T05:44:00Z</dcterms:modified>
</cp:coreProperties>
</file>