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D0" w:rsidRDefault="004B3FF4" w:rsidP="003B7D2F">
      <w:pPr>
        <w:ind w:firstLine="708"/>
        <w:jc w:val="both"/>
      </w:pPr>
      <w:r>
        <w:t>18 июня 2019 г. в Пермском</w:t>
      </w:r>
      <w:r w:rsidRPr="004B3FF4">
        <w:t xml:space="preserve"> </w:t>
      </w:r>
      <w:r>
        <w:t>государственном национальном исследовательском</w:t>
      </w:r>
      <w:r w:rsidRPr="004B3FF4">
        <w:t xml:space="preserve"> университет</w:t>
      </w:r>
      <w:r>
        <w:t>е</w:t>
      </w:r>
      <w:r w:rsidR="00E306D0" w:rsidRPr="00E306D0">
        <w:t xml:space="preserve"> </w:t>
      </w:r>
      <w:r w:rsidR="00E306D0">
        <w:t xml:space="preserve">прошла </w:t>
      </w:r>
      <w:r w:rsidR="00E306D0" w:rsidRPr="00E306D0">
        <w:t xml:space="preserve">регионально-практической конференции </w:t>
      </w:r>
      <w:r w:rsidR="00E306D0" w:rsidRPr="001351F8">
        <w:rPr>
          <w:b/>
        </w:rPr>
        <w:t>«Обновленная стратегия государственной национальной политики Российской Федерации на период до 2025 года в условиях нового этапа развития страны»</w:t>
      </w:r>
      <w:r>
        <w:t xml:space="preserve">. </w:t>
      </w:r>
    </w:p>
    <w:p w:rsidR="00E306D0" w:rsidRDefault="00E306D0" w:rsidP="003B7D2F">
      <w:pPr>
        <w:ind w:firstLine="708"/>
        <w:jc w:val="both"/>
      </w:pPr>
      <w:r>
        <w:t>Участниками в конференции стали руководители национально-культурных организаций, эксперты, руководители кафедр общественных наук, преподаватели-исследователи вузов, государственные и муниципальные служащие, курирующие</w:t>
      </w:r>
    </w:p>
    <w:p w:rsidR="00D02560" w:rsidRDefault="00E306D0" w:rsidP="003B7D2F">
      <w:pPr>
        <w:jc w:val="both"/>
      </w:pPr>
      <w:r>
        <w:t>межнациональные и межконфессион</w:t>
      </w:r>
      <w:r w:rsidR="00263FE1">
        <w:t xml:space="preserve">альные отношения, представители </w:t>
      </w:r>
      <w:r>
        <w:t>основных конфессий и базовых организаций в системах образования, культуры, работы с молодёжью, СМИ. От Красновишерского городского округа</w:t>
      </w:r>
      <w:r w:rsidRPr="00E306D0">
        <w:t xml:space="preserve"> </w:t>
      </w:r>
      <w:r>
        <w:t>приняла участие н</w:t>
      </w:r>
      <w:r w:rsidRPr="00E306D0">
        <w:t xml:space="preserve">ачальник отдела организационной работы и внутренней политики Чистина Л.Н. </w:t>
      </w:r>
    </w:p>
    <w:p w:rsidR="004B3FF4" w:rsidRDefault="004B3FF4" w:rsidP="003B7D2F">
      <w:pPr>
        <w:jc w:val="both"/>
      </w:pPr>
    </w:p>
    <w:p w:rsidR="00B83BDB" w:rsidRDefault="00E306D0" w:rsidP="003B7D2F">
      <w:pPr>
        <w:ind w:firstLine="708"/>
        <w:jc w:val="both"/>
      </w:pPr>
      <w:r>
        <w:t>В ходе конференции были рассмотрены</w:t>
      </w:r>
      <w:r w:rsidR="00B83BDB">
        <w:t xml:space="preserve"> содержательный анализ новой реда</w:t>
      </w:r>
      <w:r>
        <w:t xml:space="preserve">кции «Стратегии государственной </w:t>
      </w:r>
      <w:r w:rsidR="00B83BDB">
        <w:t>национальной политики Российской Фе</w:t>
      </w:r>
      <w:r>
        <w:t xml:space="preserve">дерации на период до 2025 года» </w:t>
      </w:r>
      <w:r w:rsidR="00B83BDB">
        <w:t>(утверждена Указом Президент</w:t>
      </w:r>
      <w:r>
        <w:t>а РФ 6 декабря 2018 года № 703), предложения</w:t>
      </w:r>
      <w:r w:rsidR="00B83BDB">
        <w:t xml:space="preserve"> по</w:t>
      </w:r>
      <w:r>
        <w:t xml:space="preserve"> совершенствованию деятельности </w:t>
      </w:r>
      <w:r w:rsidR="00B83BDB">
        <w:t xml:space="preserve">различных субъектов </w:t>
      </w:r>
      <w:proofErr w:type="spellStart"/>
      <w:r w:rsidR="00B83BDB">
        <w:t>госнацпо</w:t>
      </w:r>
      <w:r>
        <w:t>литики</w:t>
      </w:r>
      <w:proofErr w:type="spellEnd"/>
      <w:r>
        <w:t xml:space="preserve"> в Пермском крае с учётом </w:t>
      </w:r>
      <w:r w:rsidR="00B83BDB">
        <w:t>совр</w:t>
      </w:r>
      <w:r>
        <w:t>еменных трендов развития страны, а также вопросы активизации</w:t>
      </w:r>
      <w:r w:rsidR="00B83BDB">
        <w:t xml:space="preserve"> взаимодействия НКО, органов власти и управления,</w:t>
      </w:r>
      <w:r>
        <w:t xml:space="preserve"> </w:t>
      </w:r>
      <w:r w:rsidR="00B83BDB">
        <w:t>социальных и культурных инст</w:t>
      </w:r>
      <w:r>
        <w:t xml:space="preserve">итутов на основных направлениях </w:t>
      </w:r>
      <w:r w:rsidR="00B83BDB">
        <w:t>реализации «Стратегии…».</w:t>
      </w:r>
    </w:p>
    <w:p w:rsidR="00E306D0" w:rsidRDefault="00E306D0" w:rsidP="003B7D2F">
      <w:pPr>
        <w:jc w:val="both"/>
      </w:pPr>
    </w:p>
    <w:p w:rsidR="003B7D2F" w:rsidRDefault="004B3FF4" w:rsidP="003B7D2F">
      <w:r>
        <w:t>Организаторы конференции:</w:t>
      </w:r>
    </w:p>
    <w:p w:rsidR="004B3FF4" w:rsidRDefault="004B3FF4" w:rsidP="003B7D2F">
      <w:r>
        <w:t>Департамент внутренней политики</w:t>
      </w:r>
      <w:r w:rsidR="003B7D2F">
        <w:t xml:space="preserve"> </w:t>
      </w:r>
      <w:r>
        <w:t>Администрации Губернатора Пермского края,</w:t>
      </w:r>
    </w:p>
    <w:p w:rsidR="004B3FF4" w:rsidRDefault="004B3FF4" w:rsidP="003B7D2F">
      <w:r>
        <w:t>Пермский государственный национальный исследовательский университет,</w:t>
      </w:r>
    </w:p>
    <w:p w:rsidR="004B3FF4" w:rsidRDefault="004B3FF4" w:rsidP="003B7D2F">
      <w:r>
        <w:t>Региональное отделение ООО «Ассамблея народов России»,</w:t>
      </w:r>
    </w:p>
    <w:p w:rsidR="004B3FF4" w:rsidRDefault="004B3FF4" w:rsidP="003B7D2F">
      <w:r>
        <w:t>Научно-исследовательский центр ПГНИУ «Процессы формирования</w:t>
      </w:r>
    </w:p>
    <w:p w:rsidR="004B3FF4" w:rsidRDefault="004B3FF4" w:rsidP="003B7D2F">
      <w:proofErr w:type="gramStart"/>
      <w:r>
        <w:t>гражданской</w:t>
      </w:r>
      <w:proofErr w:type="gramEnd"/>
      <w:r>
        <w:t xml:space="preserve"> нации в России (российской нации)».</w:t>
      </w:r>
    </w:p>
    <w:p w:rsidR="00BC336C" w:rsidRDefault="00BC336C" w:rsidP="003B7D2F">
      <w:bookmarkStart w:id="0" w:name="_GoBack"/>
      <w:r>
        <w:rPr>
          <w:noProof/>
          <w:lang w:eastAsia="ru-RU"/>
        </w:rPr>
        <w:drawing>
          <wp:inline distT="0" distB="0" distL="0" distR="0">
            <wp:extent cx="5419725" cy="30553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1588" cy="305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336C" w:rsidSect="00E306D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8D"/>
    <w:rsid w:val="001351F8"/>
    <w:rsid w:val="00263FE1"/>
    <w:rsid w:val="003B7D2F"/>
    <w:rsid w:val="004B3FF4"/>
    <w:rsid w:val="00754235"/>
    <w:rsid w:val="00B06C3F"/>
    <w:rsid w:val="00B83BDB"/>
    <w:rsid w:val="00BC336C"/>
    <w:rsid w:val="00D02560"/>
    <w:rsid w:val="00D9118D"/>
    <w:rsid w:val="00E3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FFF9A-80F3-4DE7-9D39-0507DF4A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35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Антипина Светлана Гаврииловна</cp:lastModifiedBy>
  <cp:revision>8</cp:revision>
  <dcterms:created xsi:type="dcterms:W3CDTF">2019-06-19T03:52:00Z</dcterms:created>
  <dcterms:modified xsi:type="dcterms:W3CDTF">2019-06-19T04:42:00Z</dcterms:modified>
</cp:coreProperties>
</file>