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76" w:rsidRDefault="00121C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Title"/>
        <w:jc w:val="center"/>
      </w:pPr>
      <w:r>
        <w:t>МИНИСТЕРСТВО ТРАНСПОРТА ПЕРМСКОГО КРАЯ</w:t>
      </w:r>
    </w:p>
    <w:p w:rsidR="00121C76" w:rsidRDefault="00121C76">
      <w:pPr>
        <w:pStyle w:val="ConsPlusTitle"/>
        <w:jc w:val="center"/>
      </w:pPr>
    </w:p>
    <w:p w:rsidR="00121C76" w:rsidRDefault="00121C76">
      <w:pPr>
        <w:pStyle w:val="ConsPlusTitle"/>
        <w:jc w:val="center"/>
      </w:pPr>
      <w:r>
        <w:t>ПРИКАЗ</w:t>
      </w:r>
    </w:p>
    <w:p w:rsidR="00121C76" w:rsidRDefault="00121C76">
      <w:pPr>
        <w:pStyle w:val="ConsPlusTitle"/>
        <w:jc w:val="center"/>
      </w:pPr>
      <w:r>
        <w:t>от 5 февраля 2016 г. N СЭД-44-01-02-20</w:t>
      </w:r>
    </w:p>
    <w:p w:rsidR="00121C76" w:rsidRDefault="00121C76">
      <w:pPr>
        <w:pStyle w:val="ConsPlusTitle"/>
        <w:jc w:val="center"/>
      </w:pPr>
    </w:p>
    <w:p w:rsidR="00121C76" w:rsidRDefault="00121C76">
      <w:pPr>
        <w:pStyle w:val="ConsPlusTitle"/>
        <w:jc w:val="center"/>
      </w:pPr>
      <w:r>
        <w:t>ОБ УТВЕРЖДЕНИИ ИНСТРУКЦИИ О ПОРЯДКЕ ПОЛУЧЕНИЯ ЭЛЕКТРОННОГО</w:t>
      </w:r>
    </w:p>
    <w:p w:rsidR="00121C76" w:rsidRDefault="00121C76">
      <w:pPr>
        <w:pStyle w:val="ConsPlusTitle"/>
        <w:jc w:val="center"/>
      </w:pPr>
      <w:r>
        <w:t>СОЦИАЛЬНОГО ПРОЕЗДНОГО ДОКУМЕНТА (ЭЛЕКТРОННОЙ СОЦИАЛЬНОЙ</w:t>
      </w:r>
    </w:p>
    <w:p w:rsidR="00121C76" w:rsidRDefault="00121C76">
      <w:pPr>
        <w:pStyle w:val="ConsPlusTitle"/>
        <w:jc w:val="center"/>
      </w:pPr>
      <w:r>
        <w:t>КАРТЫ), ИСПОЛЬЗОВАНИЯ ЭЛЕКТРОННОГО СОЦИАЛЬНОГО ПРОЕЗДНОГО</w:t>
      </w:r>
    </w:p>
    <w:p w:rsidR="00121C76" w:rsidRDefault="00121C76">
      <w:pPr>
        <w:pStyle w:val="ConsPlusTitle"/>
        <w:jc w:val="center"/>
      </w:pPr>
      <w:r>
        <w:t>ДОКУМЕНТА (ЭЛЕКТРОННОЙ СОЦИАЛЬНОЙ КАРТЫ) И ПРОЕЗДА</w:t>
      </w:r>
    </w:p>
    <w:p w:rsidR="00121C76" w:rsidRDefault="00121C76">
      <w:pPr>
        <w:pStyle w:val="ConsPlusTitle"/>
        <w:jc w:val="center"/>
      </w:pPr>
      <w:r>
        <w:t>НА ТРАНСПОРТЕ ОБЩЕГО ПОЛЬЗОВАНИЯ ГОРОДСКОГО И ПРИГОРОДНОГО</w:t>
      </w:r>
    </w:p>
    <w:p w:rsidR="00121C76" w:rsidRDefault="00121C76">
      <w:pPr>
        <w:pStyle w:val="ConsPlusTitle"/>
        <w:jc w:val="center"/>
      </w:pPr>
      <w:r>
        <w:t>СООБЩЕНИЯ (КРОМЕ ТАКСИ) С ИСПОЛЬЗОВАНИЕМ ЭЛЕКТРОННОГО</w:t>
      </w:r>
    </w:p>
    <w:p w:rsidR="00121C76" w:rsidRDefault="00121C76">
      <w:pPr>
        <w:pStyle w:val="ConsPlusTitle"/>
        <w:jc w:val="center"/>
      </w:pPr>
      <w:r>
        <w:t>СОЦИАЛЬНОГО ПРОЕЗДНОГО ДОКУМЕНТА (ЭЛЕКТРОННОЙ СОЦИАЛЬНОЙ</w:t>
      </w:r>
    </w:p>
    <w:p w:rsidR="00121C76" w:rsidRDefault="00121C76">
      <w:pPr>
        <w:pStyle w:val="ConsPlusTitle"/>
        <w:jc w:val="center"/>
      </w:pPr>
      <w:r>
        <w:t>КАРТЫ)</w:t>
      </w:r>
    </w:p>
    <w:p w:rsidR="00121C76" w:rsidRDefault="00121C76">
      <w:pPr>
        <w:pStyle w:val="ConsPlusNormal"/>
        <w:jc w:val="center"/>
      </w:pPr>
      <w:r>
        <w:t>Список изменяющих документов</w:t>
      </w:r>
    </w:p>
    <w:p w:rsidR="00121C76" w:rsidRDefault="00121C7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</w:t>
      </w:r>
    </w:p>
    <w:p w:rsidR="00121C76" w:rsidRDefault="00121C76">
      <w:pPr>
        <w:pStyle w:val="ConsPlusNormal"/>
        <w:jc w:val="center"/>
      </w:pPr>
      <w:r>
        <w:t>от 16.03.2016 N СЭД-44-01-02-56)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 декабря 2010 г. N 1075-п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 приказываю: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инструкцию</w:t>
        </w:r>
      </w:hyperlink>
      <w:r>
        <w:t xml:space="preserve"> о порядке получения электронного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 согласно приложению.</w:t>
      </w:r>
    </w:p>
    <w:p w:rsidR="00121C76" w:rsidRDefault="00121C76">
      <w:pPr>
        <w:pStyle w:val="ConsPlusNormal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121C76" w:rsidRDefault="00121C7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Пермского края Молодых Д.В.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И.о. министра</w:t>
      </w:r>
    </w:p>
    <w:p w:rsidR="00121C76" w:rsidRDefault="00121C76">
      <w:pPr>
        <w:pStyle w:val="ConsPlusNormal"/>
        <w:jc w:val="right"/>
      </w:pPr>
      <w:r>
        <w:t>С.В.ПОСТОЛОВСКИЙ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Приложение 1</w:t>
      </w:r>
    </w:p>
    <w:p w:rsidR="00121C76" w:rsidRDefault="00121C76">
      <w:pPr>
        <w:pStyle w:val="ConsPlusNormal"/>
        <w:jc w:val="right"/>
      </w:pPr>
      <w:r>
        <w:t>к Приказу</w:t>
      </w:r>
    </w:p>
    <w:p w:rsidR="00121C76" w:rsidRDefault="00121C76">
      <w:pPr>
        <w:pStyle w:val="ConsPlusNormal"/>
        <w:jc w:val="right"/>
      </w:pPr>
      <w:r>
        <w:t>Министерства транспорта</w:t>
      </w:r>
    </w:p>
    <w:p w:rsidR="00121C76" w:rsidRDefault="00121C76">
      <w:pPr>
        <w:pStyle w:val="ConsPlusNormal"/>
        <w:jc w:val="right"/>
      </w:pPr>
      <w:r>
        <w:t>Пермского края</w:t>
      </w:r>
    </w:p>
    <w:p w:rsidR="00121C76" w:rsidRDefault="00121C76">
      <w:pPr>
        <w:pStyle w:val="ConsPlusNormal"/>
        <w:jc w:val="right"/>
      </w:pPr>
      <w:r>
        <w:t>от 05.02.2016 N СЭД-44-01-02-20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Title"/>
        <w:jc w:val="center"/>
      </w:pPr>
      <w:bookmarkStart w:id="0" w:name="P37"/>
      <w:bookmarkEnd w:id="0"/>
      <w:r>
        <w:t>ИНСТРУКЦИЯ</w:t>
      </w:r>
    </w:p>
    <w:p w:rsidR="00121C76" w:rsidRDefault="00121C76">
      <w:pPr>
        <w:pStyle w:val="ConsPlusTitle"/>
        <w:jc w:val="center"/>
      </w:pPr>
      <w:r>
        <w:t>О ПОРЯДКЕ ПОЛУЧЕНИЯ ЭЛЕКТРОННОГО СОЦИАЛЬНОГО ПРОЕЗДНОГО</w:t>
      </w:r>
    </w:p>
    <w:p w:rsidR="00121C76" w:rsidRDefault="00121C76">
      <w:pPr>
        <w:pStyle w:val="ConsPlusTitle"/>
        <w:jc w:val="center"/>
      </w:pPr>
      <w:r>
        <w:t>ДОКУМЕНТА (ЭЛЕКТРОННОЙ СОЦИАЛЬНОЙ КАРТЫ), ИСПОЛЬЗОВАНИЯ</w:t>
      </w:r>
    </w:p>
    <w:p w:rsidR="00121C76" w:rsidRDefault="00121C76">
      <w:pPr>
        <w:pStyle w:val="ConsPlusTitle"/>
        <w:jc w:val="center"/>
      </w:pPr>
      <w:r>
        <w:t>ЭЛЕКТРОННОГО СОЦИАЛЬНОГО ПРОЕЗДНОГО ДОКУМЕНТА (ЭЛЕКТРОННОЙ</w:t>
      </w:r>
    </w:p>
    <w:p w:rsidR="00121C76" w:rsidRDefault="00121C76">
      <w:pPr>
        <w:pStyle w:val="ConsPlusTitle"/>
        <w:jc w:val="center"/>
      </w:pPr>
      <w:r>
        <w:t>СОЦИАЛЬНОЙ КАРТЫ) И ПРОЕЗДА НА ТРАНСПОРТЕ ОБЩЕГО ПОЛЬЗОВАНИЯ</w:t>
      </w:r>
    </w:p>
    <w:p w:rsidR="00121C76" w:rsidRDefault="00121C76">
      <w:pPr>
        <w:pStyle w:val="ConsPlusTitle"/>
        <w:jc w:val="center"/>
      </w:pPr>
      <w:r>
        <w:lastRenderedPageBreak/>
        <w:t>ГОРОДСКОГО И ПРИГОРОДНОГО СООБЩЕНИЯ (КРОМЕ ТАКСИ)</w:t>
      </w:r>
    </w:p>
    <w:p w:rsidR="00121C76" w:rsidRDefault="00121C76">
      <w:pPr>
        <w:pStyle w:val="ConsPlusTitle"/>
        <w:jc w:val="center"/>
      </w:pPr>
      <w:r>
        <w:t>С ИСПОЛЬЗОВАНИЕМ ЭЛЕКТРОННОГО СОЦИАЛЬНОГО ПРОЕЗДНОГО</w:t>
      </w:r>
    </w:p>
    <w:p w:rsidR="00121C76" w:rsidRDefault="00121C76">
      <w:pPr>
        <w:pStyle w:val="ConsPlusTitle"/>
        <w:jc w:val="center"/>
      </w:pPr>
      <w:r>
        <w:t>ДОКУМЕНТА (ЭЛЕКТРОННОЙ СОЦИАЛЬНОЙ КАРТЫ)</w:t>
      </w:r>
    </w:p>
    <w:p w:rsidR="00121C76" w:rsidRDefault="00121C76">
      <w:pPr>
        <w:pStyle w:val="ConsPlusNormal"/>
        <w:jc w:val="center"/>
      </w:pPr>
      <w:r>
        <w:t>Список изменяющих документов</w:t>
      </w:r>
    </w:p>
    <w:p w:rsidR="00121C76" w:rsidRDefault="00121C7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</w:t>
      </w:r>
    </w:p>
    <w:p w:rsidR="00121C76" w:rsidRDefault="00121C76">
      <w:pPr>
        <w:pStyle w:val="ConsPlusNormal"/>
        <w:jc w:val="center"/>
      </w:pPr>
      <w:r>
        <w:t>от 16.03.2016 N СЭД-44-01-02-56)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r>
        <w:t xml:space="preserve">1. Понятия и термины, используемые в настоящей инструкции о порядке получения электронного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 (далее - Инструкция), применяются в том значении, в каком они приведены в постановлениях Правительства Пермского края от 19 октября 2010 г. </w:t>
      </w:r>
      <w:hyperlink r:id="rId8" w:history="1">
        <w:r>
          <w:rPr>
            <w:color w:val="0000FF"/>
          </w:rPr>
          <w:t>N 739-п</w:t>
        </w:r>
      </w:hyperlink>
      <w:r>
        <w:t xml:space="preserve">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документов, Порядка распределения доходов от реализации социальных проездных документов, Порядка распределения и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 бюджета Пермского края", от 22 декабря 2010 г. </w:t>
      </w:r>
      <w:hyperlink r:id="rId9" w:history="1">
        <w:r>
          <w:rPr>
            <w:color w:val="0000FF"/>
          </w:rPr>
          <w:t>N 1075-п</w:t>
        </w:r>
      </w:hyperlink>
      <w:r>
        <w:t xml:space="preserve">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документов".</w:t>
      </w:r>
    </w:p>
    <w:p w:rsidR="00121C76" w:rsidRDefault="00121C76">
      <w:pPr>
        <w:pStyle w:val="ConsPlusNormal"/>
        <w:ind w:firstLine="540"/>
        <w:jc w:val="both"/>
      </w:pPr>
      <w:r>
        <w:t>2. Настоящая Инструкция определяет порядок получения ЭСПД, использования ЭСПД и проезда на транспорте общего пользования городского и пригородного сообщения (кроме такси) на территории Пермского края с использованием ЭСПД.</w:t>
      </w:r>
    </w:p>
    <w:p w:rsidR="00121C76" w:rsidRDefault="00121C76">
      <w:pPr>
        <w:pStyle w:val="ConsPlusNormal"/>
        <w:ind w:firstLine="540"/>
        <w:jc w:val="both"/>
      </w:pPr>
      <w:r>
        <w:t>3. Право на получение ЭСПД имеют следующие категории граждан:</w:t>
      </w:r>
    </w:p>
    <w:p w:rsidR="00121C76" w:rsidRDefault="00121C76">
      <w:pPr>
        <w:pStyle w:val="ConsPlusNormal"/>
        <w:ind w:firstLine="540"/>
        <w:jc w:val="both"/>
      </w:pPr>
      <w:r>
        <w:t xml:space="preserve">- ветераны труда, а также лица, приравненные к ним в соответствии со </w:t>
      </w:r>
      <w:hyperlink r:id="rId10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121C76" w:rsidRDefault="00121C76">
      <w:pPr>
        <w:pStyle w:val="ConsPlusNormal"/>
        <w:ind w:firstLine="540"/>
        <w:jc w:val="both"/>
      </w:pPr>
      <w: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121C76" w:rsidRDefault="00121C76">
      <w:pPr>
        <w:pStyle w:val="ConsPlusNormal"/>
        <w:ind w:firstLine="540"/>
        <w:jc w:val="both"/>
      </w:pPr>
      <w:r>
        <w:t>- лица, награжденные орденами или медалями СССР за самоотверженный труд в период Великой Отечественной войны;</w:t>
      </w:r>
    </w:p>
    <w:p w:rsidR="00121C76" w:rsidRDefault="00121C76">
      <w:pPr>
        <w:pStyle w:val="ConsPlusNormal"/>
        <w:ind w:firstLine="540"/>
        <w:jc w:val="both"/>
      </w:pPr>
      <w:r>
        <w:t>- реабилитированные лица;</w:t>
      </w:r>
    </w:p>
    <w:p w:rsidR="00121C76" w:rsidRDefault="00121C76">
      <w:pPr>
        <w:pStyle w:val="ConsPlusNormal"/>
        <w:ind w:firstLine="540"/>
        <w:jc w:val="both"/>
      </w:pPr>
      <w:r>
        <w:t>- лица, признанные пострадавшими от политических репрессий;</w:t>
      </w:r>
    </w:p>
    <w:p w:rsidR="00121C76" w:rsidRDefault="00121C76">
      <w:pPr>
        <w:pStyle w:val="ConsPlusNormal"/>
        <w:ind w:firstLine="540"/>
        <w:jc w:val="both"/>
      </w:pPr>
      <w:r>
        <w:t>- пенсионеры, имеющие большой страховой стаж;</w:t>
      </w:r>
    </w:p>
    <w:p w:rsidR="00121C76" w:rsidRDefault="00121C7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16.03.2016 N СЭД-44-01-02-56)</w:t>
      </w:r>
    </w:p>
    <w:p w:rsidR="00121C76" w:rsidRDefault="00121C76">
      <w:pPr>
        <w:pStyle w:val="ConsPlusNormal"/>
        <w:ind w:firstLine="540"/>
        <w:jc w:val="both"/>
      </w:pPr>
      <w:r>
        <w:t xml:space="preserve">- лица, имеющие право на получение мер социальной поддержки,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13" w:history="1">
        <w:r>
          <w:rPr>
            <w:color w:val="0000FF"/>
          </w:rPr>
          <w:t>"О ветеранах"</w:t>
        </w:r>
      </w:hyperlink>
      <w:r>
        <w:t>, "</w:t>
      </w:r>
      <w:hyperlink r:id="rId14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15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16" w:history="1"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121C76" w:rsidRDefault="00121C76">
      <w:pPr>
        <w:pStyle w:val="ConsPlusNormal"/>
        <w:ind w:firstLine="540"/>
        <w:jc w:val="both"/>
      </w:pPr>
      <w:r>
        <w:t xml:space="preserve">4. </w:t>
      </w:r>
      <w:hyperlink w:anchor="P77" w:history="1">
        <w:r>
          <w:rPr>
            <w:color w:val="0000FF"/>
          </w:rPr>
          <w:t>Порядок</w:t>
        </w:r>
      </w:hyperlink>
      <w:r>
        <w:t xml:space="preserve"> получения ЭСПД и использования ЭСПД осуществляется в соответствии с приложением N 1 к настоящей Инструкции.</w:t>
      </w:r>
    </w:p>
    <w:p w:rsidR="00121C76" w:rsidRDefault="00121C76">
      <w:pPr>
        <w:pStyle w:val="ConsPlusNormal"/>
        <w:ind w:firstLine="540"/>
        <w:jc w:val="both"/>
      </w:pPr>
      <w:r>
        <w:t xml:space="preserve">5. </w:t>
      </w:r>
      <w:hyperlink w:anchor="P408" w:history="1">
        <w:r>
          <w:rPr>
            <w:color w:val="0000FF"/>
          </w:rPr>
          <w:t>Порядок</w:t>
        </w:r>
      </w:hyperlink>
      <w:r>
        <w:t xml:space="preserve"> проезда на транспорте общего пользования городского и пригородного </w:t>
      </w:r>
      <w:r>
        <w:lastRenderedPageBreak/>
        <w:t>сообщения (кроме такси) на территории Пермского края с использованием ЭСПД осуществляется в соответствии с приложением N 2 к настоящей Инструкции.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Приложение N 1</w:t>
      </w:r>
    </w:p>
    <w:p w:rsidR="00121C76" w:rsidRDefault="00121C76">
      <w:pPr>
        <w:pStyle w:val="ConsPlusNormal"/>
        <w:jc w:val="right"/>
      </w:pPr>
      <w:r>
        <w:t>к Инструкции</w:t>
      </w:r>
    </w:p>
    <w:p w:rsidR="00121C76" w:rsidRDefault="00121C76">
      <w:pPr>
        <w:pStyle w:val="ConsPlusNormal"/>
        <w:jc w:val="right"/>
      </w:pPr>
      <w:r>
        <w:t>о порядке получения</w:t>
      </w:r>
    </w:p>
    <w:p w:rsidR="00121C76" w:rsidRDefault="00121C76">
      <w:pPr>
        <w:pStyle w:val="ConsPlusNormal"/>
        <w:jc w:val="right"/>
      </w:pPr>
      <w:r>
        <w:t>ЭСПД, использования ЭСПД</w:t>
      </w:r>
    </w:p>
    <w:p w:rsidR="00121C76" w:rsidRDefault="00121C76">
      <w:pPr>
        <w:pStyle w:val="ConsPlusNormal"/>
        <w:jc w:val="right"/>
      </w:pPr>
      <w:r>
        <w:t>и проезда на транспорте</w:t>
      </w:r>
    </w:p>
    <w:p w:rsidR="00121C76" w:rsidRDefault="00121C76">
      <w:pPr>
        <w:pStyle w:val="ConsPlusNormal"/>
        <w:jc w:val="right"/>
      </w:pPr>
      <w:r>
        <w:t>общего пользования</w:t>
      </w:r>
    </w:p>
    <w:p w:rsidR="00121C76" w:rsidRDefault="00121C76">
      <w:pPr>
        <w:pStyle w:val="ConsPlusNormal"/>
        <w:jc w:val="right"/>
      </w:pPr>
      <w:r>
        <w:t>городского и пригородного</w:t>
      </w:r>
    </w:p>
    <w:p w:rsidR="00121C76" w:rsidRDefault="00121C76">
      <w:pPr>
        <w:pStyle w:val="ConsPlusNormal"/>
        <w:jc w:val="right"/>
      </w:pPr>
      <w:r>
        <w:t>сообщения (кроме такси)</w:t>
      </w:r>
    </w:p>
    <w:p w:rsidR="00121C76" w:rsidRDefault="00121C76">
      <w:pPr>
        <w:pStyle w:val="ConsPlusNormal"/>
        <w:jc w:val="right"/>
      </w:pPr>
      <w:r>
        <w:t>с использованием ЭСПД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center"/>
      </w:pPr>
      <w:bookmarkStart w:id="1" w:name="P77"/>
      <w:bookmarkEnd w:id="1"/>
      <w:r>
        <w:t>Порядок</w:t>
      </w:r>
    </w:p>
    <w:p w:rsidR="00121C76" w:rsidRDefault="00121C76">
      <w:pPr>
        <w:pStyle w:val="ConsPlusNormal"/>
        <w:jc w:val="center"/>
      </w:pPr>
      <w:r>
        <w:t>получения ЭСПД и использования ЭСПД</w:t>
      </w:r>
    </w:p>
    <w:p w:rsidR="00121C76" w:rsidRDefault="00121C76">
      <w:pPr>
        <w:pStyle w:val="ConsPlusNormal"/>
        <w:jc w:val="center"/>
      </w:pPr>
      <w:r>
        <w:t>Список изменяющих документов</w:t>
      </w:r>
    </w:p>
    <w:p w:rsidR="00121C76" w:rsidRDefault="00121C76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</w:t>
      </w:r>
    </w:p>
    <w:p w:rsidR="00121C76" w:rsidRDefault="00121C76">
      <w:pPr>
        <w:pStyle w:val="ConsPlusNormal"/>
        <w:jc w:val="center"/>
      </w:pPr>
      <w:r>
        <w:t>от 16.03.2016 N СЭД-44-01-02-56)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bookmarkStart w:id="2" w:name="P83"/>
      <w:bookmarkEnd w:id="2"/>
      <w:r>
        <w:t>1. Право на получение ЭСПД имеют следующие категории граждан:</w:t>
      </w:r>
    </w:p>
    <w:p w:rsidR="00121C76" w:rsidRDefault="00121C76">
      <w:pPr>
        <w:pStyle w:val="ConsPlusNormal"/>
        <w:ind w:firstLine="540"/>
        <w:jc w:val="both"/>
      </w:pPr>
      <w:r>
        <w:t xml:space="preserve">- ветераны труда, а также лица, приравненные к ним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121C76" w:rsidRDefault="00121C76">
      <w:pPr>
        <w:pStyle w:val="ConsPlusNormal"/>
        <w:ind w:firstLine="540"/>
        <w:jc w:val="both"/>
      </w:pPr>
      <w: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121C76" w:rsidRDefault="00121C76">
      <w:pPr>
        <w:pStyle w:val="ConsPlusNormal"/>
        <w:ind w:firstLine="540"/>
        <w:jc w:val="both"/>
      </w:pPr>
      <w:r>
        <w:t>- лица, награжденные орденами или медалями СССР за самоотверженный труд в период Великой Отечественной войны;</w:t>
      </w:r>
    </w:p>
    <w:p w:rsidR="00121C76" w:rsidRDefault="00121C76">
      <w:pPr>
        <w:pStyle w:val="ConsPlusNormal"/>
        <w:ind w:firstLine="540"/>
        <w:jc w:val="both"/>
      </w:pPr>
      <w:r>
        <w:t>- реабилитированные лица;</w:t>
      </w:r>
    </w:p>
    <w:p w:rsidR="00121C76" w:rsidRDefault="00121C76">
      <w:pPr>
        <w:pStyle w:val="ConsPlusNormal"/>
        <w:ind w:firstLine="540"/>
        <w:jc w:val="both"/>
      </w:pPr>
      <w:r>
        <w:t>- лица, признанные пострадавшими от политических репрессий;</w:t>
      </w:r>
    </w:p>
    <w:p w:rsidR="00121C76" w:rsidRDefault="00121C76">
      <w:pPr>
        <w:pStyle w:val="ConsPlusNormal"/>
        <w:ind w:firstLine="540"/>
        <w:jc w:val="both"/>
      </w:pPr>
      <w:r>
        <w:t>- пенсионеры, имеющие большой страховой стаж;</w:t>
      </w:r>
    </w:p>
    <w:p w:rsidR="00121C76" w:rsidRDefault="00121C7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16.03.2016 N СЭД-44-01-02-56)</w:t>
      </w:r>
    </w:p>
    <w:p w:rsidR="00121C76" w:rsidRDefault="00121C76">
      <w:pPr>
        <w:pStyle w:val="ConsPlusNormal"/>
        <w:ind w:firstLine="540"/>
        <w:jc w:val="both"/>
      </w:pPr>
      <w:r>
        <w:t xml:space="preserve">- лица, имеющие право на получение мер социальной поддержки,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22" w:history="1">
        <w:r>
          <w:rPr>
            <w:color w:val="0000FF"/>
          </w:rPr>
          <w:t>"О ветеранах"</w:t>
        </w:r>
      </w:hyperlink>
      <w:r>
        <w:t>, "</w:t>
      </w:r>
      <w:hyperlink r:id="rId23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24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25" w:history="1"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121C76" w:rsidRDefault="00121C76">
      <w:pPr>
        <w:pStyle w:val="ConsPlusNormal"/>
        <w:ind w:firstLine="540"/>
        <w:jc w:val="both"/>
      </w:pPr>
      <w:bookmarkStart w:id="3" w:name="P92"/>
      <w:bookmarkEnd w:id="3"/>
      <w:r>
        <w:t xml:space="preserve">2. Для оформления ЭСПД гражданин, соответствующий требованиям </w:t>
      </w:r>
      <w:hyperlink w:anchor="P83" w:history="1">
        <w:r>
          <w:rPr>
            <w:color w:val="0000FF"/>
          </w:rPr>
          <w:t>пункта 1</w:t>
        </w:r>
      </w:hyperlink>
      <w:r>
        <w:t xml:space="preserve"> настоящего Порядка, заблаговременно обращается в пункт обслуживания ЭСПД. Адреса пунктов обслуживания ЭСПД размещаются на официальном сайте оператора ЭСПД.</w:t>
      </w:r>
    </w:p>
    <w:p w:rsidR="00121C76" w:rsidRDefault="00121C76">
      <w:pPr>
        <w:pStyle w:val="ConsPlusNormal"/>
        <w:ind w:firstLine="540"/>
        <w:jc w:val="both"/>
      </w:pPr>
      <w:bookmarkStart w:id="4" w:name="P93"/>
      <w:bookmarkEnd w:id="4"/>
      <w:r>
        <w:t xml:space="preserve">3. В пункте обслуживания ЭСПД для получения ЭСПД оператор ЭСПД или агент оформляет </w:t>
      </w:r>
      <w:hyperlink w:anchor="P263" w:history="1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N 1 настоящего Порядка при предъявлении паспорта (иного документа, удостоверяющего личность гражданина) и документа, подтверждающего право на получение мер социальной поддержки, указанного в нижеприведенной </w:t>
      </w:r>
      <w:hyperlink w:anchor="P95" w:history="1">
        <w:r>
          <w:rPr>
            <w:color w:val="0000FF"/>
          </w:rPr>
          <w:t>таблице</w:t>
        </w:r>
      </w:hyperlink>
      <w:r>
        <w:t>:</w:t>
      </w:r>
    </w:p>
    <w:p w:rsidR="00121C76" w:rsidRDefault="00121C76">
      <w:pPr>
        <w:sectPr w:rsidR="00121C76" w:rsidSect="00FD1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bookmarkStart w:id="5" w:name="P95"/>
      <w:bookmarkEnd w:id="5"/>
      <w:r>
        <w:t>Таблица</w:t>
      </w:r>
    </w:p>
    <w:p w:rsidR="00121C76" w:rsidRDefault="00121C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3855"/>
        <w:gridCol w:w="1701"/>
        <w:gridCol w:w="1191"/>
      </w:tblGrid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Перечень категорий, имеющих право на приобретение ЭСПД</w:t>
            </w:r>
          </w:p>
        </w:tc>
        <w:tc>
          <w:tcPr>
            <w:tcW w:w="3855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Тип (вид) документа, предъявляемого для приобретения ЭСПД</w:t>
            </w:r>
          </w:p>
        </w:tc>
        <w:tc>
          <w:tcPr>
            <w:tcW w:w="1701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Реквизиты документа, вносимые в графу "к удостоверению N ЭСПД"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Код категории</w:t>
            </w:r>
          </w:p>
        </w:tc>
      </w:tr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  <w:jc w:val="center"/>
            </w:pPr>
            <w:r>
              <w:t>5</w:t>
            </w:r>
          </w:p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Реабилитированные и пострадавшие от политических репрессий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 xml:space="preserve">Свидетельство о праве на льготы, установленные </w:t>
            </w:r>
            <w:hyperlink r:id="rId27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РСФСР "О реабилитации жертв политических репрессий"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свидетельства</w:t>
            </w:r>
          </w:p>
        </w:tc>
        <w:tc>
          <w:tcPr>
            <w:tcW w:w="119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Р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Merge/>
          </w:tcPr>
          <w:p w:rsidR="00121C76" w:rsidRDefault="00121C76"/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Свидетельство о праве на льготы, установленные законодательством для лиц, признанных пострадавшими от политических репрессий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свидетельства</w:t>
            </w:r>
          </w:p>
        </w:tc>
        <w:tc>
          <w:tcPr>
            <w:tcW w:w="1191" w:type="dxa"/>
            <w:vMerge/>
          </w:tcPr>
          <w:p w:rsidR="00121C76" w:rsidRDefault="00121C76"/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Ветераны труда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ветерана о праве на льготы, предоставляемые ветеранам труда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 ветерана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ВТ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Ветераны военной службы (мужчины, достигшие возраста 60 лет, женщины - 55 лет)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ветерана о праве на льготы, предоставляемые ветеранам труда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 ветерана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ВВС</w:t>
            </w:r>
          </w:p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3</w:t>
            </w:r>
          </w:p>
        </w:tc>
        <w:tc>
          <w:tcPr>
            <w:tcW w:w="238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Труженики тыла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ветерана о праве на льготы награжденным за самоотверженный труд в годы ВОВ либо</w:t>
            </w:r>
          </w:p>
        </w:tc>
        <w:tc>
          <w:tcPr>
            <w:tcW w:w="1701" w:type="dxa"/>
            <w:vMerge w:val="restart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ТТ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Merge/>
          </w:tcPr>
          <w:p w:rsidR="00121C76" w:rsidRDefault="00121C76"/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 xml:space="preserve">Удостоверение ветерана ВОВ с указанием </w:t>
            </w:r>
            <w:hyperlink r:id="rId28" w:history="1">
              <w:r>
                <w:rPr>
                  <w:color w:val="0000FF"/>
                </w:rPr>
                <w:t>статьи 20</w:t>
              </w:r>
            </w:hyperlink>
            <w:r>
              <w:t xml:space="preserve"> ФЗ "О ветеранах"</w:t>
            </w:r>
          </w:p>
        </w:tc>
        <w:tc>
          <w:tcPr>
            <w:tcW w:w="1701" w:type="dxa"/>
            <w:vMerge/>
          </w:tcPr>
          <w:p w:rsidR="00121C76" w:rsidRDefault="00121C76"/>
        </w:tc>
        <w:tc>
          <w:tcPr>
            <w:tcW w:w="1191" w:type="dxa"/>
            <w:vMerge/>
          </w:tcPr>
          <w:p w:rsidR="00121C76" w:rsidRDefault="00121C76"/>
        </w:tc>
      </w:tr>
      <w:tr w:rsidR="00121C76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Пенсионеры, имеющие большой страховой стаж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 xml:space="preserve">1. Удостоверение о праве на льготы пенсионера с </w:t>
            </w:r>
            <w:proofErr w:type="gramStart"/>
            <w:r>
              <w:t>большим трудовым стажем</w:t>
            </w:r>
            <w:proofErr w:type="gramEnd"/>
            <w:r>
              <w:t xml:space="preserve"> и справка о доходе пенсионера, имеющего большой страховой стаж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  <w:r>
              <w:t>; либо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БСС</w:t>
            </w:r>
          </w:p>
        </w:tc>
      </w:tr>
      <w:tr w:rsidR="00121C7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2381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3855" w:type="dxa"/>
            <w:tcBorders>
              <w:bottom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t xml:space="preserve">2. Удостоверение о праве на льготы пенсионера с </w:t>
            </w:r>
            <w:proofErr w:type="gramStart"/>
            <w:r>
              <w:t>большим страховым стажем</w:t>
            </w:r>
            <w:proofErr w:type="gramEnd"/>
            <w:r>
              <w:t xml:space="preserve"> и справка о доходе пенсионера, имеющего большой страховой стаж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  <w:r>
              <w:t>; либо</w:t>
            </w:r>
          </w:p>
        </w:tc>
        <w:tc>
          <w:tcPr>
            <w:tcW w:w="1701" w:type="dxa"/>
            <w:tcBorders>
              <w:bottom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121C76" w:rsidRDefault="00121C76"/>
        </w:tc>
      </w:tr>
      <w:tr w:rsidR="00121C76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t xml:space="preserve">(п. 4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  <w:tr w:rsidR="00121C76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Инвалиды</w:t>
            </w:r>
          </w:p>
        </w:tc>
        <w:tc>
          <w:tcPr>
            <w:tcW w:w="3855" w:type="dxa"/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1. Документ, удостоверяющий личность (паспорт), и справка МСЭ (ВТЭК) об установлении инвалидности, либо</w:t>
            </w:r>
          </w:p>
        </w:tc>
        <w:tc>
          <w:tcPr>
            <w:tcW w:w="1701" w:type="dxa"/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1. Серия и N справки МСЭ (ВТЭК)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ИН</w:t>
            </w:r>
          </w:p>
        </w:tc>
      </w:tr>
      <w:tr w:rsidR="00121C7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2381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3855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2. Удостоверение о праве на льготы инвалида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2. Серия и N удостоверения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121C76" w:rsidRDefault="00121C76"/>
        </w:tc>
      </w:tr>
      <w:tr w:rsidR="00121C76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t xml:space="preserve">(п. 5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  <w:tr w:rsidR="00121C76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6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Дети-инвалиды</w:t>
            </w:r>
          </w:p>
        </w:tc>
        <w:tc>
          <w:tcPr>
            <w:tcW w:w="3855" w:type="dxa"/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1. Документ, удостоверяющий личность (паспорт с 14-летнего возраста), и справка МСЭ (ВТЭК) об установлении инвалидности; либо</w:t>
            </w:r>
          </w:p>
        </w:tc>
        <w:tc>
          <w:tcPr>
            <w:tcW w:w="1701" w:type="dxa"/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1. Серия и N справки МСЭ (ВТЭК)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РИ</w:t>
            </w:r>
          </w:p>
        </w:tc>
      </w:tr>
      <w:tr w:rsidR="00121C76">
        <w:tc>
          <w:tcPr>
            <w:tcW w:w="454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2381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3855" w:type="dxa"/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2. Удостоверение о праве на льготы инвалида; либо</w:t>
            </w:r>
          </w:p>
        </w:tc>
        <w:tc>
          <w:tcPr>
            <w:tcW w:w="1701" w:type="dxa"/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2. Серия и N удостоверения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121C76" w:rsidRDefault="00121C76"/>
        </w:tc>
      </w:tr>
      <w:tr w:rsidR="00121C76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2381" w:type="dxa"/>
            <w:vMerge/>
            <w:tcBorders>
              <w:bottom w:val="nil"/>
            </w:tcBorders>
          </w:tcPr>
          <w:p w:rsidR="00121C76" w:rsidRDefault="00121C76"/>
        </w:tc>
        <w:tc>
          <w:tcPr>
            <w:tcW w:w="3855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 xml:space="preserve">3. Свидетельство о рождении ребенка и </w:t>
            </w:r>
            <w:r>
              <w:lastRenderedPageBreak/>
              <w:t>справка МСЭ (ВТЭК) об установлении инвалидности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lastRenderedPageBreak/>
              <w:t xml:space="preserve">3. Серия и N </w:t>
            </w:r>
            <w:r>
              <w:lastRenderedPageBreak/>
              <w:t>справки МСЭ (ВТЭК)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121C76" w:rsidRDefault="00121C76"/>
        </w:tc>
      </w:tr>
      <w:tr w:rsidR="00121C76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7</w:t>
            </w:r>
          </w:p>
        </w:tc>
        <w:tc>
          <w:tcPr>
            <w:tcW w:w="238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Инвалиды войны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1. Удостоверение инвалида Отечественной войны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ИВ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Merge/>
          </w:tcPr>
          <w:p w:rsidR="00121C76" w:rsidRDefault="00121C76"/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2. Удостоверение инвалида о праве на льготы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</w:tcPr>
          <w:p w:rsidR="00121C76" w:rsidRDefault="00121C76"/>
        </w:tc>
      </w:tr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Инвалиды вследствие воздействия радиации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перенесшего лучевую болезнь или другие заболевания, связанные с радиационным воздействием; ставшего инвалидом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ИР</w:t>
            </w:r>
          </w:p>
        </w:tc>
      </w:tr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Участники ликвидации последствий аварии на Чернобыльской АЭС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участника ликвидации последствий катастрофы на Чернобыльской АЭС или удостоверение участника ликвидации последствий аварии на Чернобыльской АЭС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Ч</w:t>
            </w:r>
          </w:p>
        </w:tc>
      </w:tr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Участники ликвидации последствия аварии на производственном объединении "Маяк"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участника ликвидации последствия аварии в 1957 на производственном объединении "Маяк" и сборов радиоактивных отходов в реку Теча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М</w:t>
            </w:r>
          </w:p>
        </w:tc>
      </w:tr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Участники подразделений особого риска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ветерана подразделений особого риска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ПОР</w:t>
            </w:r>
          </w:p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Ветераны - участники ВОВ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 xml:space="preserve">Удостоверение ветерана ВОВ с указанием льготной категории статьи: </w:t>
            </w:r>
            <w:hyperlink r:id="rId32" w:history="1">
              <w:r>
                <w:rPr>
                  <w:color w:val="0000FF"/>
                </w:rPr>
                <w:t>ст. 14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19</w:t>
              </w:r>
            </w:hyperlink>
            <w:r>
              <w:t>; либо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lastRenderedPageBreak/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ВОВ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Merge/>
          </w:tcPr>
          <w:p w:rsidR="00121C76" w:rsidRDefault="00121C76"/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участников войны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</w:tcPr>
          <w:p w:rsidR="00121C76" w:rsidRDefault="00121C76"/>
        </w:tc>
      </w:tr>
      <w:tr w:rsidR="00121C76">
        <w:tc>
          <w:tcPr>
            <w:tcW w:w="454" w:type="dxa"/>
            <w:vAlign w:val="center"/>
          </w:tcPr>
          <w:p w:rsidR="00121C76" w:rsidRDefault="00121C76">
            <w:pPr>
              <w:pStyle w:val="ConsPlusNormal"/>
            </w:pPr>
            <w:r>
              <w:t>13</w:t>
            </w:r>
          </w:p>
        </w:tc>
        <w:tc>
          <w:tcPr>
            <w:tcW w:w="2381" w:type="dxa"/>
            <w:vAlign w:val="center"/>
          </w:tcPr>
          <w:p w:rsidR="00121C76" w:rsidRDefault="00121C76">
            <w:pPr>
              <w:pStyle w:val="ConsPlusNormal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о праве на льготы лицам, жившим и работавшим в блокадном Ленинграде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ЖБЛ</w:t>
            </w:r>
          </w:p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Ветеран боевых действий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ветерана боевых действий либо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ВБЛ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Merge/>
          </w:tcPr>
          <w:p w:rsidR="00121C76" w:rsidRDefault="00121C76"/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Свидетельство о праве на льготы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</w:tcPr>
          <w:p w:rsidR="00121C76" w:rsidRDefault="00121C76"/>
        </w:tc>
      </w:tr>
      <w:tr w:rsidR="00121C76">
        <w:tc>
          <w:tcPr>
            <w:tcW w:w="454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>15</w:t>
            </w:r>
          </w:p>
        </w:tc>
        <w:tc>
          <w:tcPr>
            <w:tcW w:w="2381" w:type="dxa"/>
            <w:vMerge w:val="restart"/>
            <w:vAlign w:val="center"/>
          </w:tcPr>
          <w:p w:rsidR="00121C76" w:rsidRDefault="00121C76">
            <w:pPr>
              <w:pStyle w:val="ConsPlusNormal"/>
            </w:pPr>
            <w:r>
              <w:t xml:space="preserve">Члены семей погибших (умерших) инвалидов войны, участников войны, ветеранов </w:t>
            </w:r>
            <w:proofErr w:type="gramStart"/>
            <w:r>
              <w:t>боевых действий</w:t>
            </w:r>
            <w:proofErr w:type="gramEnd"/>
            <w:r>
              <w:t xml:space="preserve"> либо приравненных к ним лиц</w:t>
            </w:r>
          </w:p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Удостоверение о праве на льготы, установленные для родителей и жен погибших военнослужащих; либо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  <w:r>
              <w:t>ЧСП</w:t>
            </w:r>
          </w:p>
        </w:tc>
      </w:tr>
      <w:tr w:rsidR="00121C76">
        <w:tc>
          <w:tcPr>
            <w:tcW w:w="454" w:type="dxa"/>
            <w:vMerge/>
          </w:tcPr>
          <w:p w:rsidR="00121C76" w:rsidRDefault="00121C76"/>
        </w:tc>
        <w:tc>
          <w:tcPr>
            <w:tcW w:w="2381" w:type="dxa"/>
            <w:vMerge/>
          </w:tcPr>
          <w:p w:rsidR="00121C76" w:rsidRDefault="00121C76"/>
        </w:tc>
        <w:tc>
          <w:tcPr>
            <w:tcW w:w="3855" w:type="dxa"/>
          </w:tcPr>
          <w:p w:rsidR="00121C76" w:rsidRDefault="00121C76">
            <w:pPr>
              <w:pStyle w:val="ConsPlusNormal"/>
              <w:jc w:val="both"/>
            </w:pPr>
            <w:r>
              <w:t>Пенсионное удостоверение с отметкой "Вдова (мать, отец) погибшего воина" или вкладышем в пенсионное удостоверение и документ, удостоверяющий личность (паспорт)</w:t>
            </w:r>
          </w:p>
        </w:tc>
        <w:tc>
          <w:tcPr>
            <w:tcW w:w="1701" w:type="dxa"/>
          </w:tcPr>
          <w:p w:rsidR="00121C76" w:rsidRDefault="00121C76">
            <w:pPr>
              <w:pStyle w:val="ConsPlusNormal"/>
              <w:jc w:val="both"/>
            </w:pPr>
            <w:r>
              <w:t>Серия и N документа, удостоверяющего личность</w:t>
            </w:r>
          </w:p>
        </w:tc>
        <w:tc>
          <w:tcPr>
            <w:tcW w:w="1191" w:type="dxa"/>
            <w:vAlign w:val="center"/>
          </w:tcPr>
          <w:p w:rsidR="00121C76" w:rsidRDefault="00121C76">
            <w:pPr>
              <w:pStyle w:val="ConsPlusNormal"/>
            </w:pPr>
          </w:p>
        </w:tc>
      </w:tr>
      <w:tr w:rsidR="00121C7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Бывшие несовершеннолетние узники концлагерей</w:t>
            </w: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  <w:jc w:val="both"/>
            </w:pPr>
            <w:r>
              <w:t>Удостоверение о праве на льготы бывшим несовершеннолетним узникам фашистских концлагерей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121C76" w:rsidRDefault="00121C76">
            <w:pPr>
              <w:pStyle w:val="ConsPlusNormal"/>
            </w:pPr>
            <w:r>
              <w:t>БНУ</w:t>
            </w:r>
          </w:p>
        </w:tc>
      </w:tr>
      <w:tr w:rsidR="00121C76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121C76" w:rsidRDefault="00121C76">
            <w:pPr>
              <w:pStyle w:val="ConsPlusNormal"/>
              <w:jc w:val="both"/>
            </w:pPr>
            <w:r>
              <w:t xml:space="preserve">(п. 16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</w:tbl>
    <w:p w:rsidR="00121C76" w:rsidRDefault="00121C76">
      <w:pPr>
        <w:sectPr w:rsidR="00121C76">
          <w:pgSz w:w="16838" w:h="11905"/>
          <w:pgMar w:top="1701" w:right="1134" w:bottom="850" w:left="1134" w:header="0" w:footer="0" w:gutter="0"/>
          <w:cols w:space="720"/>
        </w:sectPr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r>
        <w:t>--------------------------------</w:t>
      </w:r>
    </w:p>
    <w:p w:rsidR="00121C76" w:rsidRDefault="00121C76">
      <w:pPr>
        <w:pStyle w:val="ConsPlusNormal"/>
        <w:ind w:firstLine="540"/>
        <w:jc w:val="both"/>
      </w:pPr>
      <w:bookmarkStart w:id="6" w:name="P217"/>
      <w:bookmarkEnd w:id="6"/>
      <w:r>
        <w:t xml:space="preserve">&lt;*&gt; Не действует в случае принятия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 приостановлении с 1 мая 2016 года по 31 октября 2016 года действия </w:t>
      </w:r>
      <w:hyperlink r:id="rId39" w:history="1">
        <w:r>
          <w:rPr>
            <w:color w:val="0000FF"/>
          </w:rPr>
          <w:t>статьи 6</w:t>
        </w:r>
      </w:hyperlink>
      <w:r>
        <w:t xml:space="preserve"> Закона Пермской области от 02.10.2000 N 1147-167 "О социальной поддержке пенсионеров, имеющих большой страховой стаж" в части </w:t>
      </w:r>
      <w:hyperlink r:id="rId40" w:history="1">
        <w:r>
          <w:rPr>
            <w:color w:val="0000FF"/>
          </w:rPr>
          <w:t>пункта 4 части 1 статьи 2</w:t>
        </w:r>
      </w:hyperlink>
      <w:r>
        <w:t>.</w:t>
      </w:r>
    </w:p>
    <w:p w:rsidR="00121C76" w:rsidRDefault="00121C76">
      <w:pPr>
        <w:pStyle w:val="ConsPlusNormal"/>
        <w:jc w:val="both"/>
      </w:pPr>
      <w:r>
        <w:t xml:space="preserve">(сноска введена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транспорта Пермского края от 16.03.2016 N СЭД-44-01-02-56)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r>
        <w:t xml:space="preserve">4. В пункте обслуживания ЭСПД оператор ЭСПД или агент проверяет соответствие личности гражданина предъявленному документу, удостоверяющему личность, и документу, подтверждающему право на получение мер социальной поддержки, указанному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настоящего Порядка.</w:t>
      </w:r>
    </w:p>
    <w:p w:rsidR="00121C76" w:rsidRDefault="00121C76">
      <w:pPr>
        <w:pStyle w:val="ConsPlusNormal"/>
        <w:ind w:firstLine="540"/>
        <w:jc w:val="both"/>
      </w:pPr>
      <w:r>
        <w:t>5. Гражданин после оформления заявления в пункте обслуживания ЭСПД проводит проверку правильности и полноты заполнения заявления, в том числе:</w:t>
      </w:r>
    </w:p>
    <w:p w:rsidR="00121C76" w:rsidRDefault="00121C76">
      <w:pPr>
        <w:pStyle w:val="ConsPlusNormal"/>
        <w:ind w:firstLine="540"/>
        <w:jc w:val="both"/>
      </w:pPr>
      <w:r>
        <w:t>- заполнение обязательных полей;</w:t>
      </w:r>
    </w:p>
    <w:p w:rsidR="00121C76" w:rsidRDefault="00121C76">
      <w:pPr>
        <w:pStyle w:val="ConsPlusNormal"/>
        <w:ind w:firstLine="540"/>
        <w:jc w:val="both"/>
      </w:pPr>
      <w:r>
        <w:t>- соответствие данных о личности, указанных в заявлении, данным в документе, удостоверяющем личность гражданина, после чего подписывает данное заявление.</w:t>
      </w:r>
    </w:p>
    <w:p w:rsidR="00121C76" w:rsidRDefault="00121C76">
      <w:pPr>
        <w:pStyle w:val="ConsPlusNormal"/>
        <w:ind w:firstLine="540"/>
        <w:jc w:val="both"/>
      </w:pPr>
      <w:r>
        <w:t xml:space="preserve">6. Заявление не должно содержать ошибок. Исправления в заявлении не допускаются. В случае изготовления ЭСПД по заявлению, содержащему ошибки в обязательных полях заполнения, такой ЭСПД считается испорченным. Производятся действия, указанные в </w:t>
      </w:r>
      <w:hyperlink w:anchor="P244" w:history="1">
        <w:r>
          <w:rPr>
            <w:color w:val="0000FF"/>
          </w:rPr>
          <w:t>п. 14</w:t>
        </w:r>
      </w:hyperlink>
      <w:r>
        <w:t xml:space="preserve"> настоящего Порядка.</w:t>
      </w:r>
    </w:p>
    <w:p w:rsidR="00121C76" w:rsidRDefault="00121C76">
      <w:pPr>
        <w:pStyle w:val="ConsPlusNormal"/>
        <w:ind w:firstLine="540"/>
        <w:jc w:val="both"/>
      </w:pPr>
      <w:bookmarkStart w:id="7" w:name="P225"/>
      <w:bookmarkEnd w:id="7"/>
      <w:r>
        <w:t>7. После получения заявления оператор ЭСПД организует изготовление, регистрирует в электронной системе учета и в течение 30 рабочих дней со дня подачи заявления организует выдачу ЭСПД в пунктах обслуживания ЭСПД.</w:t>
      </w:r>
    </w:p>
    <w:p w:rsidR="00121C76" w:rsidRDefault="00121C76">
      <w:pPr>
        <w:pStyle w:val="ConsPlusNormal"/>
        <w:ind w:firstLine="540"/>
        <w:jc w:val="both"/>
      </w:pPr>
      <w:r>
        <w:t>8. Дата окончания срока действия ЭСПД указывается на ЭСПД в виде месяца и последних двух цифр года - 00/00. Срок действия ЭСПД - до 3 лет. ЭСПД действует до последнего дня месяца, указанного на ЭСПД (включительно).</w:t>
      </w:r>
    </w:p>
    <w:p w:rsidR="00121C76" w:rsidRDefault="00121C76">
      <w:pPr>
        <w:pStyle w:val="ConsPlusNormal"/>
        <w:ind w:firstLine="540"/>
        <w:jc w:val="both"/>
      </w:pPr>
      <w:r>
        <w:t>Кроме граждан, получивших право льготы на основании справки медико-социальной экспертизы, которым ЭСПД выдается со сроком действия, указанным в справке медико-социальной экспертизы.</w:t>
      </w:r>
    </w:p>
    <w:p w:rsidR="00121C76" w:rsidRDefault="00121C76">
      <w:pPr>
        <w:pStyle w:val="ConsPlusNormal"/>
        <w:ind w:firstLine="540"/>
        <w:jc w:val="both"/>
      </w:pPr>
      <w:r>
        <w:t>По истечении указанного срока действия ЭСПД становится недействительным, и использование ЭСПД с истекшим сроком действия не допускается.</w:t>
      </w:r>
    </w:p>
    <w:p w:rsidR="00121C76" w:rsidRDefault="00121C76">
      <w:pPr>
        <w:pStyle w:val="ConsPlusNormal"/>
        <w:ind w:firstLine="540"/>
        <w:jc w:val="both"/>
      </w:pPr>
      <w:r>
        <w:t xml:space="preserve">Для получения нового ЭСПД гражданин обращается в пункт обслуживания ЭСПД не позднее одного календарного месяца до даты окончания срока действия ЭСПД. Выдача нового ЭСПД происходит в соответствии с </w:t>
      </w:r>
      <w:hyperlink w:anchor="P92" w:history="1">
        <w:r>
          <w:rPr>
            <w:color w:val="0000FF"/>
          </w:rPr>
          <w:t>пунктами 2</w:t>
        </w:r>
      </w:hyperlink>
      <w:r>
        <w:t>-</w:t>
      </w:r>
      <w:hyperlink w:anchor="P225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121C76" w:rsidRDefault="00121C76">
      <w:pPr>
        <w:pStyle w:val="ConsPlusNormal"/>
        <w:ind w:firstLine="540"/>
        <w:jc w:val="both"/>
      </w:pPr>
      <w:r>
        <w:t>9. При получении ЭСПД в пунктах обслуживания ЭСПД держателем ЭСПД вносится месячный транспортный ресурс. Без внесения месячного транспортного ресурса ЭСПД выдаче не подлежит.</w:t>
      </w:r>
    </w:p>
    <w:p w:rsidR="00121C76" w:rsidRDefault="00121C76">
      <w:pPr>
        <w:pStyle w:val="ConsPlusNormal"/>
        <w:ind w:firstLine="540"/>
        <w:jc w:val="both"/>
      </w:pPr>
      <w:r>
        <w:t xml:space="preserve">10. Основанием для отказа в приеме заявления является непредставление заявителем сведений и документов, указанных в </w:t>
      </w:r>
      <w:hyperlink w:anchor="P9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121C76" w:rsidRDefault="00121C76">
      <w:pPr>
        <w:pStyle w:val="ConsPlusNormal"/>
        <w:ind w:firstLine="540"/>
        <w:jc w:val="both"/>
      </w:pPr>
      <w:r>
        <w:t>11. Пополнение месячного транспортного ресурса ЭСПД на следующий календарный месяц осуществляется с 16-го числа текущего календарного месяца до 16-го числа следующего календарного месяца.</w:t>
      </w:r>
    </w:p>
    <w:p w:rsidR="00121C76" w:rsidRDefault="00121C76">
      <w:pPr>
        <w:pStyle w:val="ConsPlusNormal"/>
        <w:ind w:firstLine="540"/>
        <w:jc w:val="both"/>
      </w:pPr>
      <w:r>
        <w:t>12. Регистрация факта и стоимости проезда отдельных категорий граждан с использованием ЭСПД осуществляется в соответствии с регламентом регистрации факта проезда держателей электронных социальных проездных документов (электронных социальных карт), утверждаемым приказом Министерства транспорта Пермского края.</w:t>
      </w:r>
    </w:p>
    <w:p w:rsidR="00121C76" w:rsidRDefault="00121C76">
      <w:pPr>
        <w:pStyle w:val="ConsPlusNormal"/>
        <w:ind w:firstLine="540"/>
        <w:jc w:val="both"/>
      </w:pPr>
      <w:r>
        <w:t>13. При получении ЭСПД держатель ЭСПД обязан:</w:t>
      </w:r>
    </w:p>
    <w:p w:rsidR="00121C76" w:rsidRDefault="00121C76">
      <w:pPr>
        <w:pStyle w:val="ConsPlusNormal"/>
        <w:ind w:firstLine="540"/>
        <w:jc w:val="both"/>
      </w:pPr>
      <w:r>
        <w:t>13.1. бережно обращаться с ЭСПД;</w:t>
      </w:r>
    </w:p>
    <w:p w:rsidR="00121C76" w:rsidRDefault="00121C76">
      <w:pPr>
        <w:pStyle w:val="ConsPlusNormal"/>
        <w:ind w:firstLine="540"/>
        <w:jc w:val="both"/>
      </w:pPr>
      <w:bookmarkStart w:id="8" w:name="P236"/>
      <w:bookmarkEnd w:id="8"/>
      <w:r>
        <w:t>13.2. при использовании ЭСПД не допускается:</w:t>
      </w:r>
    </w:p>
    <w:p w:rsidR="00121C76" w:rsidRDefault="00121C76">
      <w:pPr>
        <w:pStyle w:val="ConsPlusNormal"/>
        <w:ind w:firstLine="540"/>
        <w:jc w:val="both"/>
      </w:pPr>
      <w:r>
        <w:t>- сгибать, переламывать или иным способом изменять целостность и форму ЭСПД, включая все способы воздействия, приводящие к повышенному физическому износу ЭСПД;</w:t>
      </w:r>
    </w:p>
    <w:p w:rsidR="00121C76" w:rsidRDefault="00121C76">
      <w:pPr>
        <w:pStyle w:val="ConsPlusNormal"/>
        <w:ind w:firstLine="540"/>
        <w:jc w:val="both"/>
      </w:pPr>
      <w:r>
        <w:t xml:space="preserve">- подвергать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</w:t>
      </w:r>
      <w:r>
        <w:lastRenderedPageBreak/>
        <w:t>связанных с технологией распространения и обслуживания ЭСПД;</w:t>
      </w:r>
    </w:p>
    <w:p w:rsidR="00121C76" w:rsidRDefault="00121C76">
      <w:pPr>
        <w:pStyle w:val="ConsPlusNormal"/>
        <w:ind w:firstLine="540"/>
        <w:jc w:val="both"/>
      </w:pPr>
      <w:r>
        <w:t>- наносить на ЭСПД экранирующие материалы, металлосодержащие покрытия или помещать их в чехлы или другие приспособления, содержащие экранирующие материалы и не позволяющие обеспечить взаимодействие ЭСПД при их обслуживании;</w:t>
      </w:r>
    </w:p>
    <w:p w:rsidR="00121C76" w:rsidRDefault="00121C76">
      <w:pPr>
        <w:pStyle w:val="ConsPlusNormal"/>
        <w:ind w:firstLine="540"/>
        <w:jc w:val="both"/>
      </w:pPr>
      <w:r>
        <w:t>- изменять дизайн и внешний вид ЭСПД;</w:t>
      </w:r>
    </w:p>
    <w:p w:rsidR="00121C76" w:rsidRDefault="00121C76">
      <w:pPr>
        <w:pStyle w:val="ConsPlusNormal"/>
        <w:ind w:firstLine="540"/>
        <w:jc w:val="both"/>
      </w:pPr>
      <w:r>
        <w:t>- использовать ЭСПД не по прямому его назначению, включая несанкционированное считывание, копирование и модификацию информации, содержащейся на ЭСПД, делать его копии и дубликаты;</w:t>
      </w:r>
    </w:p>
    <w:p w:rsidR="00121C76" w:rsidRDefault="00121C76">
      <w:pPr>
        <w:pStyle w:val="ConsPlusNormal"/>
        <w:ind w:firstLine="540"/>
        <w:jc w:val="both"/>
      </w:pPr>
      <w:r>
        <w:t>- пополнять ЭСПД в пунктах обслуживания ЭСПД, не указанных на официальном сайте оператора ЭСПД;</w:t>
      </w:r>
    </w:p>
    <w:p w:rsidR="00121C76" w:rsidRDefault="00121C76">
      <w:pPr>
        <w:pStyle w:val="ConsPlusNormal"/>
        <w:ind w:firstLine="540"/>
        <w:jc w:val="both"/>
      </w:pPr>
      <w:r>
        <w:t>- передавать ЭСПД третьим лицам.</w:t>
      </w:r>
    </w:p>
    <w:p w:rsidR="00121C76" w:rsidRDefault="00121C76">
      <w:pPr>
        <w:pStyle w:val="ConsPlusNormal"/>
        <w:ind w:firstLine="540"/>
        <w:jc w:val="both"/>
      </w:pPr>
      <w:bookmarkStart w:id="9" w:name="P244"/>
      <w:bookmarkEnd w:id="9"/>
      <w:r>
        <w:t>14. В случае утери или порчи ЭСПД на основании заявления держателя ЭСПД оператор ЭСПД блокирует ЭСПД, организует изготовление и выдачу дубликата ЭСПД в течение 15 рабочих дней со дня подачи заявления в пункт обслуживания ЭСПД. Затраты за выпуск дубликата ЭСПД держатель ЭСПД компенсирует оператору ЭСПД при выдаче.</w:t>
      </w:r>
    </w:p>
    <w:p w:rsidR="00121C76" w:rsidRDefault="00121C76">
      <w:pPr>
        <w:pStyle w:val="ConsPlusNormal"/>
        <w:ind w:firstLine="540"/>
        <w:jc w:val="both"/>
      </w:pPr>
      <w:r>
        <w:t>15. Оператор ЭСПД вправе блокировать ЭСПД в следующих случаях:</w:t>
      </w:r>
    </w:p>
    <w:p w:rsidR="00121C76" w:rsidRDefault="00121C76">
      <w:pPr>
        <w:pStyle w:val="ConsPlusNormal"/>
        <w:ind w:firstLine="540"/>
        <w:jc w:val="both"/>
      </w:pPr>
      <w:r>
        <w:t xml:space="preserve">- при нарушении </w:t>
      </w:r>
      <w:hyperlink w:anchor="P236" w:history="1">
        <w:r>
          <w:rPr>
            <w:color w:val="0000FF"/>
          </w:rPr>
          <w:t>пункта 13.2</w:t>
        </w:r>
      </w:hyperlink>
      <w:r>
        <w:t xml:space="preserve"> настоящего Порядка;</w:t>
      </w:r>
    </w:p>
    <w:p w:rsidR="00121C76" w:rsidRDefault="00121C76">
      <w:pPr>
        <w:pStyle w:val="ConsPlusNormal"/>
        <w:ind w:firstLine="540"/>
        <w:jc w:val="both"/>
      </w:pPr>
      <w:r>
        <w:t>- предъявления поддельных ЭСПД (копий, дубликатов).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Приложение 1</w:t>
      </w:r>
    </w:p>
    <w:p w:rsidR="00121C76" w:rsidRDefault="00121C76">
      <w:pPr>
        <w:pStyle w:val="ConsPlusNormal"/>
        <w:jc w:val="right"/>
      </w:pPr>
      <w:r>
        <w:t>к Порядку</w:t>
      </w:r>
    </w:p>
    <w:p w:rsidR="00121C76" w:rsidRDefault="00121C76">
      <w:pPr>
        <w:pStyle w:val="ConsPlusNormal"/>
        <w:jc w:val="right"/>
      </w:pPr>
      <w:r>
        <w:t>получение ЭСПД</w:t>
      </w:r>
    </w:p>
    <w:p w:rsidR="00121C76" w:rsidRDefault="00121C76">
      <w:pPr>
        <w:pStyle w:val="ConsPlusNormal"/>
        <w:jc w:val="right"/>
      </w:pPr>
      <w:r>
        <w:t>и использования ЭСПД</w:t>
      </w:r>
    </w:p>
    <w:p w:rsidR="00121C76" w:rsidRDefault="00121C76">
      <w:pPr>
        <w:pStyle w:val="ConsPlusNormal"/>
        <w:jc w:val="center"/>
      </w:pPr>
      <w:r>
        <w:t>Список изменяющих документов</w:t>
      </w:r>
    </w:p>
    <w:p w:rsidR="00121C76" w:rsidRDefault="00121C76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</w:t>
      </w:r>
    </w:p>
    <w:p w:rsidR="00121C76" w:rsidRDefault="00121C76">
      <w:pPr>
        <w:pStyle w:val="ConsPlusNormal"/>
        <w:jc w:val="center"/>
      </w:pPr>
      <w:r>
        <w:t>от 16.03.2016 N СЭД-44-01-02-56)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Лист 1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nformat"/>
        <w:jc w:val="both"/>
      </w:pPr>
      <w:bookmarkStart w:id="10" w:name="P263"/>
      <w:bookmarkEnd w:id="10"/>
      <w:r>
        <w:t xml:space="preserve">                              Форма заявления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>В _________________________________________________________________________</w:t>
      </w:r>
    </w:p>
    <w:p w:rsidR="00121C76" w:rsidRDefault="00121C76">
      <w:pPr>
        <w:pStyle w:val="ConsPlusNonformat"/>
        <w:jc w:val="both"/>
      </w:pPr>
      <w:r>
        <w:t xml:space="preserve">    (наименование оператора электронных социальных проездных документов в</w:t>
      </w:r>
    </w:p>
    <w:p w:rsidR="00121C76" w:rsidRDefault="00121C76">
      <w:pPr>
        <w:pStyle w:val="ConsPlusNonformat"/>
        <w:jc w:val="both"/>
      </w:pPr>
      <w:r>
        <w:t xml:space="preserve">                                Пермском крае)</w:t>
      </w:r>
    </w:p>
    <w:p w:rsidR="00121C76" w:rsidRDefault="00121C76">
      <w:pPr>
        <w:pStyle w:val="ConsPlusNonformat"/>
        <w:jc w:val="both"/>
      </w:pPr>
      <w:r>
        <w:t>от ________________________________________________________________________</w:t>
      </w:r>
    </w:p>
    <w:p w:rsidR="00121C76" w:rsidRDefault="00121C76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121C76" w:rsidRDefault="00121C76">
      <w:pPr>
        <w:pStyle w:val="ConsPlusNonformat"/>
        <w:jc w:val="both"/>
      </w:pPr>
      <w:r>
        <w:t>Контактный телефон: _______________________________________________________</w:t>
      </w:r>
    </w:p>
    <w:p w:rsidR="00121C76" w:rsidRDefault="00121C76">
      <w:pPr>
        <w:pStyle w:val="ConsPlusNonformat"/>
        <w:jc w:val="both"/>
      </w:pPr>
      <w:r>
        <w:t>Адрес электронной почты: __________________________________________________</w:t>
      </w:r>
    </w:p>
    <w:p w:rsidR="00121C76" w:rsidRDefault="00121C76">
      <w:pPr>
        <w:pStyle w:val="ConsPlusNonformat"/>
        <w:jc w:val="both"/>
      </w:pPr>
      <w:r>
        <w:t>Соц. категория: ___________________________________________________________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 xml:space="preserve">    Прошу   изготовить   и   произвести   </w:t>
      </w:r>
      <w:proofErr w:type="gramStart"/>
      <w:r>
        <w:t>выдачу  электронного</w:t>
      </w:r>
      <w:proofErr w:type="gramEnd"/>
      <w:r>
        <w:t xml:space="preserve">  социального</w:t>
      </w:r>
    </w:p>
    <w:p w:rsidR="00121C76" w:rsidRDefault="00121C76">
      <w:pPr>
        <w:pStyle w:val="ConsPlusNonformat"/>
        <w:jc w:val="both"/>
      </w:pPr>
      <w:proofErr w:type="gramStart"/>
      <w:r>
        <w:t>проездного  документа</w:t>
      </w:r>
      <w:proofErr w:type="gramEnd"/>
      <w:r>
        <w:t xml:space="preserve">  (электронной  социальной  карты)  (далее  - ЭСПД) на</w:t>
      </w:r>
    </w:p>
    <w:p w:rsidR="00121C76" w:rsidRDefault="00121C76">
      <w:pPr>
        <w:pStyle w:val="ConsPlusNonformat"/>
        <w:jc w:val="both"/>
      </w:pPr>
      <w:proofErr w:type="gramStart"/>
      <w:r>
        <w:t>основании  законов</w:t>
      </w:r>
      <w:proofErr w:type="gramEnd"/>
      <w:r>
        <w:t xml:space="preserve">  Пермской  области  от  2  октября 2000 г. </w:t>
      </w:r>
      <w:hyperlink r:id="rId43" w:history="1">
        <w:r>
          <w:rPr>
            <w:color w:val="0000FF"/>
          </w:rPr>
          <w:t>N 1147-167</w:t>
        </w:r>
      </w:hyperlink>
      <w:r>
        <w:t xml:space="preserve"> "О</w:t>
      </w:r>
    </w:p>
    <w:p w:rsidR="00121C76" w:rsidRDefault="00121C76">
      <w:pPr>
        <w:pStyle w:val="ConsPlusNonformat"/>
        <w:jc w:val="both"/>
      </w:pPr>
      <w:proofErr w:type="gramStart"/>
      <w:r>
        <w:t>социальной  поддержке</w:t>
      </w:r>
      <w:proofErr w:type="gramEnd"/>
      <w:r>
        <w:t xml:space="preserve">  пенсионеров,  имеющих большой страховой стаж", от 30</w:t>
      </w:r>
    </w:p>
    <w:p w:rsidR="00121C76" w:rsidRDefault="00121C76">
      <w:pPr>
        <w:pStyle w:val="ConsPlusNonformat"/>
        <w:jc w:val="both"/>
      </w:pPr>
      <w:proofErr w:type="gramStart"/>
      <w:r>
        <w:t>ноября  2004</w:t>
      </w:r>
      <w:proofErr w:type="gramEnd"/>
      <w:r>
        <w:t xml:space="preserve">  г.  </w:t>
      </w:r>
      <w:hyperlink r:id="rId44" w:history="1">
        <w:r>
          <w:rPr>
            <w:color w:val="0000FF"/>
          </w:rPr>
          <w:t>N  1830-388</w:t>
        </w:r>
      </w:hyperlink>
      <w:r>
        <w:t xml:space="preserve">  "О  социальной поддержке отдельных категорий</w:t>
      </w:r>
    </w:p>
    <w:p w:rsidR="00121C76" w:rsidRDefault="00121C76">
      <w:pPr>
        <w:pStyle w:val="ConsPlusNonformat"/>
        <w:jc w:val="both"/>
      </w:pPr>
      <w:proofErr w:type="gramStart"/>
      <w:r>
        <w:t>населения  Пермской</w:t>
      </w:r>
      <w:proofErr w:type="gramEnd"/>
      <w:r>
        <w:t xml:space="preserve">  области",  </w:t>
      </w:r>
      <w:hyperlink r:id="rId45" w:history="1">
        <w:r>
          <w:rPr>
            <w:color w:val="0000FF"/>
          </w:rPr>
          <w:t>Закона</w:t>
        </w:r>
      </w:hyperlink>
      <w:r>
        <w:t xml:space="preserve">  Пермского  края от 9 ноября 2010 г.</w:t>
      </w:r>
    </w:p>
    <w:p w:rsidR="00121C76" w:rsidRDefault="00121C76">
      <w:pPr>
        <w:pStyle w:val="ConsPlusNonformat"/>
        <w:jc w:val="both"/>
      </w:pPr>
      <w:proofErr w:type="gramStart"/>
      <w:r>
        <w:t>N  700</w:t>
      </w:r>
      <w:proofErr w:type="gramEnd"/>
      <w:r>
        <w:t>-ПК  "О  распространении действия отдельных положений Закона Пермской</w:t>
      </w:r>
    </w:p>
    <w:p w:rsidR="00121C76" w:rsidRDefault="00121C76">
      <w:pPr>
        <w:pStyle w:val="ConsPlusNonformat"/>
        <w:jc w:val="both"/>
      </w:pPr>
      <w:proofErr w:type="gramStart"/>
      <w:r>
        <w:t>области  "</w:t>
      </w:r>
      <w:proofErr w:type="gramEnd"/>
      <w:r>
        <w:t>О  социальной  поддержке  отдельных  категорий населения Пермской</w:t>
      </w:r>
    </w:p>
    <w:p w:rsidR="00121C76" w:rsidRDefault="00121C76">
      <w:pPr>
        <w:pStyle w:val="ConsPlusNonformat"/>
        <w:jc w:val="both"/>
      </w:pPr>
      <w:r>
        <w:t>области</w:t>
      </w:r>
      <w:proofErr w:type="gramStart"/>
      <w:r>
        <w:t>"  на</w:t>
      </w:r>
      <w:proofErr w:type="gramEnd"/>
      <w:r>
        <w:t xml:space="preserve"> граждан, оказание мер социальной поддержки которым относится к</w:t>
      </w:r>
    </w:p>
    <w:p w:rsidR="00121C76" w:rsidRDefault="00121C76">
      <w:pPr>
        <w:pStyle w:val="ConsPlusNonformat"/>
        <w:jc w:val="both"/>
      </w:pPr>
      <w:r>
        <w:t>ведению    Российской   Федерации</w:t>
      </w:r>
      <w:proofErr w:type="gramStart"/>
      <w:r>
        <w:t xml:space="preserve">",   </w:t>
      </w:r>
      <w:proofErr w:type="gramEnd"/>
      <w:r>
        <w:t xml:space="preserve">в   соответствии   с   </w:t>
      </w:r>
      <w:hyperlink r:id="rId46" w:history="1">
        <w:r>
          <w:rPr>
            <w:color w:val="0000FF"/>
          </w:rPr>
          <w:t>Постановлением</w:t>
        </w:r>
      </w:hyperlink>
    </w:p>
    <w:p w:rsidR="00121C76" w:rsidRDefault="00121C76">
      <w:pPr>
        <w:pStyle w:val="ConsPlusNonformat"/>
        <w:jc w:val="both"/>
      </w:pPr>
      <w:r>
        <w:t>Правительства Пермского края от 22 декабря 2010 г. N 1075-п "Об утверждении</w:t>
      </w:r>
    </w:p>
    <w:p w:rsidR="00121C76" w:rsidRDefault="00121C76">
      <w:pPr>
        <w:pStyle w:val="ConsPlusNonformat"/>
        <w:jc w:val="both"/>
      </w:pPr>
      <w:r>
        <w:t xml:space="preserve">Порядка   приобретения   </w:t>
      </w:r>
      <w:proofErr w:type="gramStart"/>
      <w:r>
        <w:t>социальных  проездных</w:t>
      </w:r>
      <w:proofErr w:type="gramEnd"/>
      <w:r>
        <w:t xml:space="preserve">  документов  для  проезда  в</w:t>
      </w:r>
    </w:p>
    <w:p w:rsidR="00121C76" w:rsidRDefault="00121C76">
      <w:pPr>
        <w:pStyle w:val="ConsPlusNonformat"/>
        <w:jc w:val="both"/>
      </w:pPr>
      <w:proofErr w:type="gramStart"/>
      <w:r>
        <w:t>транспорте  общего</w:t>
      </w:r>
      <w:proofErr w:type="gramEnd"/>
      <w:r>
        <w:t xml:space="preserve">  пользования  городского и пригородного сообщения (кроме</w:t>
      </w:r>
    </w:p>
    <w:p w:rsidR="00121C76" w:rsidRDefault="00121C76">
      <w:pPr>
        <w:pStyle w:val="ConsPlusNonformat"/>
        <w:jc w:val="both"/>
      </w:pPr>
      <w:proofErr w:type="gramStart"/>
      <w:r>
        <w:t>такси)  на</w:t>
      </w:r>
      <w:proofErr w:type="gramEnd"/>
      <w:r>
        <w:t xml:space="preserve"> территории Пермского края и об установлении стоимости социальных</w:t>
      </w:r>
    </w:p>
    <w:p w:rsidR="00121C76" w:rsidRDefault="00121C76">
      <w:pPr>
        <w:pStyle w:val="ConsPlusNonformat"/>
        <w:jc w:val="both"/>
      </w:pPr>
      <w:proofErr w:type="gramStart"/>
      <w:r>
        <w:lastRenderedPageBreak/>
        <w:t>проездных  документов</w:t>
      </w:r>
      <w:proofErr w:type="gramEnd"/>
      <w:r>
        <w:t>"  и  Инструкцией  о  порядке  получения  электронного</w:t>
      </w:r>
    </w:p>
    <w:p w:rsidR="00121C76" w:rsidRDefault="00121C76">
      <w:pPr>
        <w:pStyle w:val="ConsPlusNonformat"/>
        <w:jc w:val="both"/>
      </w:pPr>
      <w:r>
        <w:t>социального    проездного   документа</w:t>
      </w:r>
      <w:proofErr w:type="gramStart"/>
      <w:r>
        <w:t xml:space="preserve">   (</w:t>
      </w:r>
      <w:proofErr w:type="gramEnd"/>
      <w:r>
        <w:t>электронной   социальной   карты),</w:t>
      </w:r>
    </w:p>
    <w:p w:rsidR="00121C76" w:rsidRDefault="00121C76">
      <w:pPr>
        <w:pStyle w:val="ConsPlusNonformat"/>
        <w:jc w:val="both"/>
      </w:pPr>
      <w:proofErr w:type="gramStart"/>
      <w:r>
        <w:t>использования  электронного</w:t>
      </w:r>
      <w:proofErr w:type="gramEnd"/>
      <w:r>
        <w:t xml:space="preserve">  социального  проездного документа (электронной</w:t>
      </w:r>
    </w:p>
    <w:p w:rsidR="00121C76" w:rsidRDefault="00121C76">
      <w:pPr>
        <w:pStyle w:val="ConsPlusNonformat"/>
        <w:jc w:val="both"/>
      </w:pPr>
      <w:proofErr w:type="gramStart"/>
      <w:r>
        <w:t>социальной  карты</w:t>
      </w:r>
      <w:proofErr w:type="gramEnd"/>
      <w:r>
        <w:t>)  и проезда на транспорте общего пользования городского и</w:t>
      </w:r>
    </w:p>
    <w:p w:rsidR="00121C76" w:rsidRDefault="00121C76">
      <w:pPr>
        <w:pStyle w:val="ConsPlusNonformat"/>
        <w:jc w:val="both"/>
      </w:pPr>
      <w:r>
        <w:t>пригородного   сообщения</w:t>
      </w:r>
      <w:proofErr w:type="gramStart"/>
      <w:r>
        <w:t xml:space="preserve">   (</w:t>
      </w:r>
      <w:proofErr w:type="gramEnd"/>
      <w:r>
        <w:t>кроме   такси)  с  использованием  электронного</w:t>
      </w:r>
    </w:p>
    <w:p w:rsidR="00121C76" w:rsidRDefault="00121C76">
      <w:pPr>
        <w:pStyle w:val="ConsPlusNonformat"/>
        <w:jc w:val="both"/>
      </w:pPr>
      <w:r>
        <w:t>социального проездного документа (электронной социальной карты).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>На основании следующих документов:</w:t>
      </w:r>
    </w:p>
    <w:p w:rsidR="00121C76" w:rsidRDefault="00121C76">
      <w:pPr>
        <w:sectPr w:rsidR="00121C76">
          <w:pgSz w:w="11905" w:h="16838"/>
          <w:pgMar w:top="1134" w:right="850" w:bottom="1134" w:left="1701" w:header="0" w:footer="0" w:gutter="0"/>
          <w:cols w:space="720"/>
        </w:sectPr>
      </w:pPr>
    </w:p>
    <w:p w:rsidR="00121C76" w:rsidRDefault="00121C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184"/>
      </w:tblGrid>
      <w:tr w:rsidR="00121C76">
        <w:tc>
          <w:tcPr>
            <w:tcW w:w="454" w:type="dxa"/>
          </w:tcPr>
          <w:p w:rsidR="00121C76" w:rsidRDefault="00121C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21C76">
        <w:tc>
          <w:tcPr>
            <w:tcW w:w="454" w:type="dxa"/>
          </w:tcPr>
          <w:p w:rsidR="00121C76" w:rsidRDefault="00121C76">
            <w:pPr>
              <w:pStyle w:val="ConsPlusNormal"/>
            </w:pPr>
            <w:r>
              <w:t>1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nformat"/>
              <w:jc w:val="both"/>
            </w:pPr>
            <w:r>
              <w:t>Паспорт серия       номер         кем и когда выдан:</w:t>
            </w:r>
          </w:p>
        </w:tc>
      </w:tr>
      <w:tr w:rsidR="00121C76">
        <w:tc>
          <w:tcPr>
            <w:tcW w:w="454" w:type="dxa"/>
          </w:tcPr>
          <w:p w:rsidR="00121C76" w:rsidRDefault="00121C76">
            <w:pPr>
              <w:pStyle w:val="ConsPlusNormal"/>
            </w:pPr>
            <w:r>
              <w:t>2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rmal"/>
            </w:pPr>
            <w:r>
              <w:t>Справка медико-социальной экспертизы (ВТЭК), номер, серия, кем и когда выдана:</w:t>
            </w:r>
          </w:p>
          <w:p w:rsidR="00121C76" w:rsidRDefault="00121C76">
            <w:pPr>
              <w:pStyle w:val="ConsPlusNormal"/>
            </w:pPr>
            <w:r>
              <w:t>Срок действия</w:t>
            </w:r>
          </w:p>
        </w:tc>
      </w:tr>
      <w:tr w:rsidR="00121C76">
        <w:tc>
          <w:tcPr>
            <w:tcW w:w="454" w:type="dxa"/>
          </w:tcPr>
          <w:p w:rsidR="00121C76" w:rsidRDefault="00121C76">
            <w:pPr>
              <w:pStyle w:val="ConsPlusNormal"/>
            </w:pPr>
            <w:r>
              <w:t>3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nformat"/>
              <w:jc w:val="both"/>
            </w:pPr>
            <w:r>
              <w:t>Удостоверение (свидетельство) о праве на ЭСПД</w:t>
            </w:r>
          </w:p>
          <w:p w:rsidR="00121C76" w:rsidRDefault="00121C76">
            <w:pPr>
              <w:pStyle w:val="ConsPlusNonformat"/>
              <w:jc w:val="both"/>
            </w:pPr>
            <w:r>
              <w:t>серия        номер           кем и когда выдано:</w:t>
            </w:r>
          </w:p>
        </w:tc>
      </w:tr>
      <w:tr w:rsidR="00121C76">
        <w:tc>
          <w:tcPr>
            <w:tcW w:w="454" w:type="dxa"/>
          </w:tcPr>
          <w:p w:rsidR="00121C76" w:rsidRDefault="00121C76">
            <w:pPr>
              <w:pStyle w:val="ConsPlusNormal"/>
            </w:pPr>
            <w:r>
              <w:t>4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rmal"/>
            </w:pPr>
            <w:r>
              <w:t>Пенсионное удостоверение N</w:t>
            </w:r>
          </w:p>
          <w:p w:rsidR="00121C76" w:rsidRDefault="00121C76">
            <w:pPr>
              <w:pStyle w:val="ConsPlusNormal"/>
            </w:pPr>
            <w:r>
              <w:t>Кем и когда выдано:</w:t>
            </w:r>
          </w:p>
        </w:tc>
      </w:tr>
      <w:tr w:rsidR="00121C76">
        <w:tc>
          <w:tcPr>
            <w:tcW w:w="454" w:type="dxa"/>
          </w:tcPr>
          <w:p w:rsidR="00121C76" w:rsidRDefault="00121C76">
            <w:pPr>
              <w:pStyle w:val="ConsPlusNormal"/>
            </w:pPr>
            <w:r>
              <w:t>5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rmal"/>
            </w:pPr>
          </w:p>
        </w:tc>
      </w:tr>
      <w:tr w:rsidR="00121C76">
        <w:tc>
          <w:tcPr>
            <w:tcW w:w="454" w:type="dxa"/>
          </w:tcPr>
          <w:p w:rsidR="00121C76" w:rsidRDefault="00121C76">
            <w:pPr>
              <w:pStyle w:val="ConsPlusNormal"/>
            </w:pPr>
            <w:r>
              <w:t>6</w:t>
            </w:r>
          </w:p>
        </w:tc>
        <w:tc>
          <w:tcPr>
            <w:tcW w:w="9184" w:type="dxa"/>
          </w:tcPr>
          <w:p w:rsidR="00121C76" w:rsidRDefault="00121C76">
            <w:pPr>
              <w:pStyle w:val="ConsPlusNormal"/>
            </w:pPr>
          </w:p>
        </w:tc>
      </w:tr>
    </w:tbl>
    <w:p w:rsidR="00121C76" w:rsidRDefault="00121C76">
      <w:pPr>
        <w:pStyle w:val="ConsPlusNormal"/>
        <w:jc w:val="both"/>
      </w:pPr>
    </w:p>
    <w:p w:rsidR="00121C76" w:rsidRDefault="00121C76">
      <w:pPr>
        <w:pStyle w:val="ConsPlusNonformat"/>
        <w:jc w:val="both"/>
      </w:pPr>
      <w:r>
        <w:t xml:space="preserve">    </w:t>
      </w:r>
      <w:proofErr w:type="gramStart"/>
      <w:r>
        <w:t>С  Инструкцией</w:t>
      </w:r>
      <w:proofErr w:type="gramEnd"/>
      <w:r>
        <w:t xml:space="preserve">  о порядке получения электронного социального проездного</w:t>
      </w:r>
    </w:p>
    <w:p w:rsidR="00121C76" w:rsidRDefault="00121C76">
      <w:pPr>
        <w:pStyle w:val="ConsPlusNonformat"/>
        <w:jc w:val="both"/>
      </w:pPr>
      <w:r>
        <w:t>документа</w:t>
      </w:r>
      <w:proofErr w:type="gramStart"/>
      <w:r>
        <w:t xml:space="preserve">   (</w:t>
      </w:r>
      <w:proofErr w:type="gramEnd"/>
      <w:r>
        <w:t>электронной   социальной  карты),  использования  электронного</w:t>
      </w:r>
    </w:p>
    <w:p w:rsidR="00121C76" w:rsidRDefault="00121C76">
      <w:pPr>
        <w:pStyle w:val="ConsPlusNonformat"/>
        <w:jc w:val="both"/>
      </w:pPr>
      <w:proofErr w:type="gramStart"/>
      <w:r>
        <w:t>социального  проездного</w:t>
      </w:r>
      <w:proofErr w:type="gramEnd"/>
      <w:r>
        <w:t xml:space="preserve">  документа (электронной социальной карты) и проезда</w:t>
      </w:r>
    </w:p>
    <w:p w:rsidR="00121C76" w:rsidRDefault="00121C76">
      <w:pPr>
        <w:pStyle w:val="ConsPlusNonformat"/>
        <w:jc w:val="both"/>
      </w:pPr>
      <w:r>
        <w:t>на транспорте общего пользования городского и пригородного сообщения (кроме</w:t>
      </w:r>
    </w:p>
    <w:p w:rsidR="00121C76" w:rsidRDefault="00121C76">
      <w:pPr>
        <w:pStyle w:val="ConsPlusNonformat"/>
        <w:jc w:val="both"/>
      </w:pPr>
      <w:proofErr w:type="gramStart"/>
      <w:r>
        <w:t>такси)  с</w:t>
      </w:r>
      <w:proofErr w:type="gramEnd"/>
      <w:r>
        <w:t xml:space="preserve">  использованием  электронного  социального  проездного  документа</w:t>
      </w:r>
    </w:p>
    <w:p w:rsidR="00121C76" w:rsidRDefault="00121C76">
      <w:pPr>
        <w:pStyle w:val="ConsPlusNonformat"/>
        <w:jc w:val="both"/>
      </w:pPr>
      <w:r>
        <w:t>(электронной социальной карты) ознакомлен(а).</w:t>
      </w:r>
    </w:p>
    <w:p w:rsidR="00121C76" w:rsidRDefault="00121C76">
      <w:pPr>
        <w:pStyle w:val="ConsPlusNonformat"/>
        <w:jc w:val="both"/>
      </w:pPr>
      <w:r>
        <w:t xml:space="preserve">                                                   ________________________</w:t>
      </w:r>
    </w:p>
    <w:p w:rsidR="00121C76" w:rsidRDefault="00121C76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121C76" w:rsidRDefault="00121C76">
      <w:pPr>
        <w:pStyle w:val="ConsPlusNonformat"/>
        <w:jc w:val="both"/>
      </w:pPr>
      <w:r>
        <w:t xml:space="preserve">    </w:t>
      </w:r>
      <w:proofErr w:type="gramStart"/>
      <w:r>
        <w:t>Обязуюсь  предъявлять</w:t>
      </w:r>
      <w:proofErr w:type="gramEnd"/>
      <w:r>
        <w:t xml:space="preserve">  ЭСПД,  паспорт  (иной  документ,  удостоверяющий</w:t>
      </w:r>
    </w:p>
    <w:p w:rsidR="00121C76" w:rsidRDefault="00121C76">
      <w:pPr>
        <w:pStyle w:val="ConsPlusNonformat"/>
        <w:jc w:val="both"/>
      </w:pPr>
      <w:proofErr w:type="gramStart"/>
      <w:r>
        <w:t>личность  гражданина</w:t>
      </w:r>
      <w:proofErr w:type="gramEnd"/>
      <w:r>
        <w:t>)  и  документ,  подтверждающий  право на получение мер</w:t>
      </w:r>
    </w:p>
    <w:p w:rsidR="00121C76" w:rsidRDefault="00121C76">
      <w:pPr>
        <w:pStyle w:val="ConsPlusNonformat"/>
        <w:jc w:val="both"/>
      </w:pPr>
      <w:r>
        <w:t>социальной поддержки.</w:t>
      </w:r>
    </w:p>
    <w:p w:rsidR="00121C76" w:rsidRDefault="00121C76">
      <w:pPr>
        <w:pStyle w:val="ConsPlusNonformat"/>
        <w:jc w:val="both"/>
      </w:pPr>
      <w:r>
        <w:t>"___" ___________ 201___ года                      ________________________</w:t>
      </w:r>
    </w:p>
    <w:p w:rsidR="00121C76" w:rsidRDefault="00121C76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>┌──┐</w:t>
      </w:r>
    </w:p>
    <w:p w:rsidR="00121C76" w:rsidRDefault="00121C76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- требуется сопровождение иным лицом.</w:t>
      </w:r>
    </w:p>
    <w:p w:rsidR="00121C76" w:rsidRDefault="00121C76">
      <w:pPr>
        <w:pStyle w:val="ConsPlusNonformat"/>
        <w:jc w:val="both"/>
      </w:pPr>
      <w:r>
        <w:t>└──┘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>"___" ___________ 201___ года                      ________________________</w:t>
      </w:r>
    </w:p>
    <w:p w:rsidR="00121C76" w:rsidRDefault="00121C76">
      <w:pPr>
        <w:pStyle w:val="ConsPlusNonformat"/>
        <w:jc w:val="both"/>
      </w:pPr>
      <w:r>
        <w:lastRenderedPageBreak/>
        <w:t xml:space="preserve">                                                        (подпись заявителя)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Лист 2</w:t>
      </w:r>
    </w:p>
    <w:p w:rsidR="00121C76" w:rsidRDefault="00121C76">
      <w:pPr>
        <w:sectPr w:rsidR="00121C76">
          <w:pgSz w:w="16838" w:h="11905"/>
          <w:pgMar w:top="1701" w:right="1134" w:bottom="850" w:left="1134" w:header="0" w:footer="0" w:gutter="0"/>
          <w:cols w:space="720"/>
        </w:sectPr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nformat"/>
        <w:jc w:val="both"/>
      </w:pPr>
      <w:r>
        <w:t xml:space="preserve">                                 Согласие</w:t>
      </w:r>
    </w:p>
    <w:p w:rsidR="00121C76" w:rsidRDefault="00121C76">
      <w:pPr>
        <w:pStyle w:val="ConsPlusNonformat"/>
        <w:jc w:val="both"/>
      </w:pPr>
      <w:r>
        <w:t xml:space="preserve">                гражданина на обработку персональных данных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>Я, ________________________________________________________________________</w:t>
      </w:r>
    </w:p>
    <w:p w:rsidR="00121C76" w:rsidRDefault="00121C76">
      <w:pPr>
        <w:pStyle w:val="ConsPlusNonformat"/>
        <w:jc w:val="both"/>
      </w:pPr>
      <w:r>
        <w:t>___________________________________________________________________________</w:t>
      </w:r>
    </w:p>
    <w:p w:rsidR="00121C76" w:rsidRDefault="00121C76">
      <w:pPr>
        <w:pStyle w:val="ConsPlusNonformat"/>
        <w:jc w:val="both"/>
      </w:pPr>
      <w:r>
        <w:t xml:space="preserve">                            (Ф.И.О. полностью)</w:t>
      </w:r>
    </w:p>
    <w:p w:rsidR="00121C76" w:rsidRDefault="00121C76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121C76" w:rsidRDefault="00121C76">
      <w:pPr>
        <w:pStyle w:val="ConsPlusNonformat"/>
        <w:jc w:val="both"/>
      </w:pPr>
      <w:r>
        <w:t xml:space="preserve">                                  (наименование документа, N, дата выдачи,</w:t>
      </w:r>
    </w:p>
    <w:p w:rsidR="00121C76" w:rsidRDefault="00121C76">
      <w:pPr>
        <w:pStyle w:val="ConsPlusNonformat"/>
        <w:jc w:val="both"/>
      </w:pPr>
      <w:r>
        <w:t xml:space="preserve">                                             кем и когда выдан)</w:t>
      </w:r>
    </w:p>
    <w:p w:rsidR="00121C76" w:rsidRDefault="00121C76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</w:t>
      </w:r>
      <w:hyperlink r:id="rId47" w:history="1">
        <w:r>
          <w:rPr>
            <w:color w:val="0000FF"/>
          </w:rPr>
          <w:t>пунктом  4  статьи  9</w:t>
        </w:r>
      </w:hyperlink>
      <w:r>
        <w:t xml:space="preserve"> Федерального закона от 27.07.2006</w:t>
      </w:r>
    </w:p>
    <w:p w:rsidR="00121C76" w:rsidRDefault="00121C76">
      <w:pPr>
        <w:pStyle w:val="ConsPlusNonformat"/>
        <w:jc w:val="both"/>
      </w:pPr>
      <w:r>
        <w:t>N       152-ФЗ       "О       персональных       данных"       даю согласие</w:t>
      </w:r>
    </w:p>
    <w:p w:rsidR="00121C76" w:rsidRDefault="00121C76">
      <w:pPr>
        <w:pStyle w:val="ConsPlusNonformat"/>
        <w:jc w:val="both"/>
      </w:pPr>
      <w:r>
        <w:t>___________________________________________________________________________</w:t>
      </w:r>
    </w:p>
    <w:p w:rsidR="00121C76" w:rsidRDefault="00121C76">
      <w:pPr>
        <w:pStyle w:val="ConsPlusNonformat"/>
        <w:jc w:val="both"/>
      </w:pPr>
      <w:r>
        <w:t>__________________________________________________________________________,</w:t>
      </w:r>
    </w:p>
    <w:p w:rsidR="00121C76" w:rsidRDefault="00121C76">
      <w:pPr>
        <w:pStyle w:val="ConsPlusNonformat"/>
        <w:jc w:val="both"/>
      </w:pPr>
      <w:r>
        <w:t xml:space="preserve">   (наименование оператора электронных социальных проездных документов в</w:t>
      </w:r>
    </w:p>
    <w:p w:rsidR="00121C76" w:rsidRDefault="00121C76">
      <w:pPr>
        <w:pStyle w:val="ConsPlusNonformat"/>
        <w:jc w:val="both"/>
      </w:pPr>
      <w:r>
        <w:t xml:space="preserve">                              Пермском крае)</w:t>
      </w:r>
    </w:p>
    <w:p w:rsidR="00121C76" w:rsidRDefault="00121C76">
      <w:pPr>
        <w:pStyle w:val="ConsPlusNonformat"/>
        <w:jc w:val="both"/>
      </w:pPr>
      <w:r>
        <w:t>находящемуся по адресу: ___________________________________________________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proofErr w:type="gramStart"/>
      <w:r>
        <w:t>на  обработку</w:t>
      </w:r>
      <w:proofErr w:type="gramEnd"/>
      <w:r>
        <w:t xml:space="preserve">  моих  персональных  данных  с целью получения мер социальной</w:t>
      </w:r>
    </w:p>
    <w:p w:rsidR="00121C76" w:rsidRDefault="00121C76">
      <w:pPr>
        <w:pStyle w:val="ConsPlusNonformat"/>
        <w:jc w:val="both"/>
      </w:pPr>
      <w:r>
        <w:t xml:space="preserve">поддержки   в   сфере   социальной   защиты   </w:t>
      </w:r>
      <w:proofErr w:type="gramStart"/>
      <w:r>
        <w:t xml:space="preserve">населения,   </w:t>
      </w:r>
      <w:proofErr w:type="gramEnd"/>
      <w:r>
        <w:t>а  именно  сбор,</w:t>
      </w:r>
    </w:p>
    <w:p w:rsidR="00121C76" w:rsidRDefault="00121C76">
      <w:pPr>
        <w:pStyle w:val="ConsPlusNonformat"/>
        <w:jc w:val="both"/>
      </w:pPr>
      <w:proofErr w:type="gramStart"/>
      <w:r>
        <w:t xml:space="preserve">использование,   </w:t>
      </w:r>
      <w:proofErr w:type="gramEnd"/>
      <w:r>
        <w:t xml:space="preserve"> систематизацию,   передачу,   накопление,   блокирование,</w:t>
      </w:r>
    </w:p>
    <w:p w:rsidR="00121C76" w:rsidRDefault="00121C76">
      <w:pPr>
        <w:pStyle w:val="ConsPlusNonformat"/>
        <w:jc w:val="both"/>
      </w:pPr>
      <w:r>
        <w:t>хранение, уничтожение (обновление, изменение), распространение, в том числе</w:t>
      </w:r>
    </w:p>
    <w:p w:rsidR="00121C76" w:rsidRDefault="00121C76">
      <w:pPr>
        <w:pStyle w:val="ConsPlusNonformat"/>
        <w:jc w:val="both"/>
      </w:pPr>
      <w:proofErr w:type="gramStart"/>
      <w:r>
        <w:t>передачу  третьим</w:t>
      </w:r>
      <w:proofErr w:type="gramEnd"/>
      <w:r>
        <w:t xml:space="preserve">  лицам:  федеральным  органам  исполнительной власти и их</w:t>
      </w:r>
    </w:p>
    <w:p w:rsidR="00121C76" w:rsidRDefault="00121C76">
      <w:pPr>
        <w:pStyle w:val="ConsPlusNonformat"/>
        <w:jc w:val="both"/>
      </w:pPr>
      <w:r>
        <w:t>территориальным органам, органам исполнительной власти субъектов Российской</w:t>
      </w:r>
    </w:p>
    <w:p w:rsidR="00121C76" w:rsidRDefault="00121C76">
      <w:pPr>
        <w:pStyle w:val="ConsPlusNonformat"/>
        <w:jc w:val="both"/>
      </w:pPr>
      <w:r>
        <w:t xml:space="preserve">Федерации   </w:t>
      </w:r>
      <w:proofErr w:type="gramStart"/>
      <w:r>
        <w:t>и  подведомственным</w:t>
      </w:r>
      <w:proofErr w:type="gramEnd"/>
      <w:r>
        <w:t xml:space="preserve">  им  государственным  учреждениям,  органам</w:t>
      </w:r>
    </w:p>
    <w:p w:rsidR="00121C76" w:rsidRDefault="00121C76">
      <w:pPr>
        <w:pStyle w:val="ConsPlusNonformat"/>
        <w:jc w:val="both"/>
      </w:pPr>
      <w:proofErr w:type="gramStart"/>
      <w:r>
        <w:t>местного  самоуправления</w:t>
      </w:r>
      <w:proofErr w:type="gramEnd"/>
      <w:r>
        <w:t xml:space="preserve">  и подведомственным им муниципальным учреждениям и</w:t>
      </w:r>
    </w:p>
    <w:p w:rsidR="00121C76" w:rsidRDefault="00121C76">
      <w:pPr>
        <w:pStyle w:val="ConsPlusNonformat"/>
        <w:jc w:val="both"/>
      </w:pPr>
      <w:r>
        <w:t>другим организациям, учреждениям и ведомствам, участвующим в предоставлении</w:t>
      </w:r>
    </w:p>
    <w:p w:rsidR="00121C76" w:rsidRDefault="00121C76">
      <w:pPr>
        <w:pStyle w:val="ConsPlusNonformat"/>
        <w:jc w:val="both"/>
      </w:pPr>
      <w:proofErr w:type="gramStart"/>
      <w:r>
        <w:t>государственных  и</w:t>
      </w:r>
      <w:proofErr w:type="gramEnd"/>
      <w:r>
        <w:t xml:space="preserve">  муниципальных  услуг,  агентам  оператора ЭСПД, а также</w:t>
      </w:r>
    </w:p>
    <w:p w:rsidR="00121C76" w:rsidRDefault="00121C76">
      <w:pPr>
        <w:pStyle w:val="ConsPlusNonformat"/>
        <w:jc w:val="both"/>
      </w:pPr>
      <w:proofErr w:type="gramStart"/>
      <w:r>
        <w:t>осуществление  любых</w:t>
      </w:r>
      <w:proofErr w:type="gramEnd"/>
      <w:r>
        <w:t xml:space="preserve">  иных  действий  Российской  Федерации,  в  том  числе</w:t>
      </w:r>
    </w:p>
    <w:p w:rsidR="00121C76" w:rsidRDefault="00121C76">
      <w:pPr>
        <w:pStyle w:val="ConsPlusNonformat"/>
        <w:jc w:val="both"/>
      </w:pPr>
      <w:r>
        <w:t>связанных с изготовлением ЭСПД и дальнейшей его эксплуатацией.</w:t>
      </w:r>
    </w:p>
    <w:p w:rsidR="00121C76" w:rsidRDefault="00121C76">
      <w:pPr>
        <w:pStyle w:val="ConsPlusNonformat"/>
        <w:jc w:val="both"/>
      </w:pPr>
      <w:r>
        <w:t xml:space="preserve">    </w:t>
      </w:r>
      <w:proofErr w:type="gramStart"/>
      <w:r>
        <w:t>Оператор  электронных</w:t>
      </w:r>
      <w:proofErr w:type="gramEnd"/>
      <w:r>
        <w:t xml:space="preserve">  социальных  проездных документов в Пермском крае</w:t>
      </w:r>
    </w:p>
    <w:p w:rsidR="00121C76" w:rsidRDefault="00121C76">
      <w:pPr>
        <w:pStyle w:val="ConsPlusNonformat"/>
        <w:jc w:val="both"/>
      </w:pPr>
      <w:proofErr w:type="gramStart"/>
      <w:r>
        <w:t xml:space="preserve">гарантирует,   </w:t>
      </w:r>
      <w:proofErr w:type="gramEnd"/>
      <w:r>
        <w:t>что   обработка   персональных   данных   осуществляется   в</w:t>
      </w:r>
    </w:p>
    <w:p w:rsidR="00121C76" w:rsidRDefault="00121C76">
      <w:pPr>
        <w:pStyle w:val="ConsPlusNonformat"/>
        <w:jc w:val="both"/>
      </w:pPr>
      <w:r>
        <w:t>соответствии с действующим законодательством Российской Федерации.</w:t>
      </w:r>
    </w:p>
    <w:p w:rsidR="00121C76" w:rsidRDefault="00121C76">
      <w:pPr>
        <w:pStyle w:val="ConsPlusNonformat"/>
        <w:jc w:val="both"/>
      </w:pPr>
      <w:r>
        <w:t xml:space="preserve">    Я проинформирован(а), что оператор ЭСПД будет обрабатывать персональные</w:t>
      </w:r>
    </w:p>
    <w:p w:rsidR="00121C76" w:rsidRDefault="00121C76">
      <w:pPr>
        <w:pStyle w:val="ConsPlusNonformat"/>
        <w:jc w:val="both"/>
      </w:pPr>
      <w:r>
        <w:t xml:space="preserve">данные   как   </w:t>
      </w:r>
      <w:proofErr w:type="gramStart"/>
      <w:r>
        <w:t xml:space="preserve">неавтоматизированным,   </w:t>
      </w:r>
      <w:proofErr w:type="gramEnd"/>
      <w:r>
        <w:t>так  и  автоматизированным  способом</w:t>
      </w:r>
    </w:p>
    <w:p w:rsidR="00121C76" w:rsidRDefault="00121C76">
      <w:pPr>
        <w:pStyle w:val="ConsPlusNonformat"/>
        <w:jc w:val="both"/>
      </w:pPr>
      <w:r>
        <w:t>обработки.</w:t>
      </w:r>
    </w:p>
    <w:p w:rsidR="00121C76" w:rsidRDefault="00121C76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121C76" w:rsidRDefault="00121C76">
      <w:pPr>
        <w:pStyle w:val="ConsPlusNonformat"/>
        <w:jc w:val="both"/>
      </w:pPr>
      <w:r>
        <w:t xml:space="preserve">письменной форме </w:t>
      </w:r>
      <w:hyperlink w:anchor="P387" w:history="1">
        <w:r>
          <w:rPr>
            <w:color w:val="0000FF"/>
          </w:rPr>
          <w:t>&lt;1&gt;</w:t>
        </w:r>
      </w:hyperlink>
      <w:r>
        <w:t>.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>Подпись заявителя ________________</w:t>
      </w:r>
      <w:proofErr w:type="gramStart"/>
      <w:r>
        <w:t>_  _</w:t>
      </w:r>
      <w:proofErr w:type="gramEnd"/>
      <w:r>
        <w:t>______________________  ____________</w:t>
      </w:r>
    </w:p>
    <w:p w:rsidR="00121C76" w:rsidRDefault="00121C76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(фамилия, инициалы)      (дата)</w:t>
      </w:r>
    </w:p>
    <w:p w:rsidR="00121C76" w:rsidRDefault="00121C76">
      <w:pPr>
        <w:pStyle w:val="ConsPlusNonformat"/>
        <w:jc w:val="both"/>
      </w:pPr>
      <w:r>
        <w:t>Согласие заявителя зарегистрировано _______________________________________</w:t>
      </w:r>
    </w:p>
    <w:p w:rsidR="00121C76" w:rsidRDefault="00121C76">
      <w:pPr>
        <w:pStyle w:val="ConsPlusNonformat"/>
        <w:jc w:val="both"/>
      </w:pPr>
      <w:r>
        <w:t xml:space="preserve">                                            (дата, номер регистрации)</w:t>
      </w:r>
    </w:p>
    <w:p w:rsidR="00121C76" w:rsidRDefault="00121C76">
      <w:pPr>
        <w:pStyle w:val="ConsPlusNonformat"/>
        <w:jc w:val="both"/>
      </w:pPr>
      <w:r>
        <w:t>Принял _______________________ _____________________ ______________________</w:t>
      </w:r>
    </w:p>
    <w:p w:rsidR="00121C76" w:rsidRDefault="00121C76">
      <w:pPr>
        <w:pStyle w:val="ConsPlusNonformat"/>
        <w:jc w:val="both"/>
      </w:pPr>
      <w:r>
        <w:t xml:space="preserve">       (дата приема заявления) (подпись </w:t>
      </w:r>
      <w:proofErr w:type="gramStart"/>
      <w:r>
        <w:t>специалиста)  (</w:t>
      </w:r>
      <w:proofErr w:type="gramEnd"/>
      <w:r>
        <w:t>фамилия, инициалы)</w:t>
      </w:r>
    </w:p>
    <w:p w:rsidR="00121C76" w:rsidRDefault="00121C76">
      <w:pPr>
        <w:pStyle w:val="ConsPlusNonformat"/>
        <w:jc w:val="both"/>
      </w:pPr>
    </w:p>
    <w:p w:rsidR="00121C76" w:rsidRDefault="00121C76">
      <w:pPr>
        <w:pStyle w:val="ConsPlusNonformat"/>
        <w:jc w:val="both"/>
      </w:pPr>
      <w:r>
        <w:t xml:space="preserve">    --------------------------------</w:t>
      </w:r>
    </w:p>
    <w:p w:rsidR="00121C76" w:rsidRDefault="00121C76">
      <w:pPr>
        <w:pStyle w:val="ConsPlusNonformat"/>
        <w:jc w:val="both"/>
      </w:pPr>
      <w:r>
        <w:t xml:space="preserve">    Информация для сведения:</w:t>
      </w:r>
    </w:p>
    <w:p w:rsidR="00121C76" w:rsidRDefault="00121C76">
      <w:pPr>
        <w:pStyle w:val="ConsPlusNonformat"/>
        <w:jc w:val="both"/>
      </w:pPr>
      <w:bookmarkStart w:id="11" w:name="P387"/>
      <w:bookmarkEnd w:id="11"/>
      <w:r>
        <w:t xml:space="preserve">    &lt;1&gt; Согласно </w:t>
      </w:r>
      <w:hyperlink r:id="rId48" w:history="1">
        <w:r>
          <w:rPr>
            <w:color w:val="0000FF"/>
          </w:rPr>
          <w:t>п. 8 ч. 4 ст. 9</w:t>
        </w:r>
      </w:hyperlink>
      <w:r>
        <w:t xml:space="preserve"> Федерального закона от 27.07.2006 N 152-ФЗ</w:t>
      </w:r>
    </w:p>
    <w:p w:rsidR="00121C76" w:rsidRDefault="00121C76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 согласие в письменной форме субъекта персональных</w:t>
      </w:r>
    </w:p>
    <w:p w:rsidR="00121C76" w:rsidRDefault="00121C76">
      <w:pPr>
        <w:pStyle w:val="ConsPlusNonformat"/>
        <w:jc w:val="both"/>
      </w:pPr>
      <w:proofErr w:type="gramStart"/>
      <w:r>
        <w:t>данных  на</w:t>
      </w:r>
      <w:proofErr w:type="gramEnd"/>
      <w:r>
        <w:t xml:space="preserve">  обработку  его  персональных  данных  должно включать в себя, в</w:t>
      </w:r>
    </w:p>
    <w:p w:rsidR="00121C76" w:rsidRDefault="00121C76">
      <w:pPr>
        <w:pStyle w:val="ConsPlusNonformat"/>
        <w:jc w:val="both"/>
      </w:pPr>
      <w:r>
        <w:t xml:space="preserve">частности   </w:t>
      </w:r>
      <w:proofErr w:type="gramStart"/>
      <w:r>
        <w:t xml:space="preserve">срок,   </w:t>
      </w:r>
      <w:proofErr w:type="gramEnd"/>
      <w:r>
        <w:t>в   течение   которого   действует  согласие   субъекта</w:t>
      </w:r>
    </w:p>
    <w:p w:rsidR="00121C76" w:rsidRDefault="00121C76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способ его отзыва, если иное не установлено</w:t>
      </w:r>
    </w:p>
    <w:p w:rsidR="00121C76" w:rsidRDefault="00121C76">
      <w:pPr>
        <w:pStyle w:val="ConsPlusNonformat"/>
        <w:jc w:val="both"/>
      </w:pPr>
      <w:r>
        <w:t>федеральным законом.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right"/>
      </w:pPr>
      <w:r>
        <w:t>Приложение N 2</w:t>
      </w:r>
    </w:p>
    <w:p w:rsidR="00121C76" w:rsidRDefault="00121C76">
      <w:pPr>
        <w:pStyle w:val="ConsPlusNormal"/>
        <w:jc w:val="right"/>
      </w:pPr>
      <w:r>
        <w:t>к Инструкции</w:t>
      </w:r>
    </w:p>
    <w:p w:rsidR="00121C76" w:rsidRDefault="00121C76">
      <w:pPr>
        <w:pStyle w:val="ConsPlusNormal"/>
        <w:jc w:val="right"/>
      </w:pPr>
      <w:r>
        <w:t>о порядке получения</w:t>
      </w:r>
    </w:p>
    <w:p w:rsidR="00121C76" w:rsidRDefault="00121C76">
      <w:pPr>
        <w:pStyle w:val="ConsPlusNormal"/>
        <w:jc w:val="right"/>
      </w:pPr>
      <w:r>
        <w:lastRenderedPageBreak/>
        <w:t>ЭСПД, использования ЭСПД</w:t>
      </w:r>
    </w:p>
    <w:p w:rsidR="00121C76" w:rsidRDefault="00121C76">
      <w:pPr>
        <w:pStyle w:val="ConsPlusNormal"/>
        <w:jc w:val="right"/>
      </w:pPr>
      <w:r>
        <w:t>и проезда на транспорте</w:t>
      </w:r>
    </w:p>
    <w:p w:rsidR="00121C76" w:rsidRDefault="00121C76">
      <w:pPr>
        <w:pStyle w:val="ConsPlusNormal"/>
        <w:jc w:val="right"/>
      </w:pPr>
      <w:r>
        <w:t>общего пользования</w:t>
      </w:r>
    </w:p>
    <w:p w:rsidR="00121C76" w:rsidRDefault="00121C76">
      <w:pPr>
        <w:pStyle w:val="ConsPlusNormal"/>
        <w:jc w:val="right"/>
      </w:pPr>
      <w:r>
        <w:t>городского и пригородного</w:t>
      </w:r>
    </w:p>
    <w:p w:rsidR="00121C76" w:rsidRDefault="00121C76">
      <w:pPr>
        <w:pStyle w:val="ConsPlusNormal"/>
        <w:jc w:val="right"/>
      </w:pPr>
      <w:r>
        <w:t>сообщения (кроме такси)</w:t>
      </w:r>
    </w:p>
    <w:p w:rsidR="00121C76" w:rsidRDefault="00121C76">
      <w:pPr>
        <w:pStyle w:val="ConsPlusNormal"/>
        <w:jc w:val="right"/>
      </w:pPr>
      <w:r>
        <w:t>с использованием ЭСПД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center"/>
      </w:pPr>
      <w:bookmarkStart w:id="12" w:name="P408"/>
      <w:bookmarkEnd w:id="12"/>
      <w:r>
        <w:t>Порядок</w:t>
      </w:r>
    </w:p>
    <w:p w:rsidR="00121C76" w:rsidRDefault="00121C76">
      <w:pPr>
        <w:pStyle w:val="ConsPlusNormal"/>
        <w:jc w:val="center"/>
      </w:pPr>
      <w:r>
        <w:t>проезда на транспорте общего пользования городского</w:t>
      </w:r>
    </w:p>
    <w:p w:rsidR="00121C76" w:rsidRDefault="00121C76">
      <w:pPr>
        <w:pStyle w:val="ConsPlusNormal"/>
        <w:jc w:val="center"/>
      </w:pPr>
      <w:r>
        <w:t>и пригородного сообщения (кроме такси) на территории</w:t>
      </w:r>
    </w:p>
    <w:p w:rsidR="00121C76" w:rsidRDefault="00121C76">
      <w:pPr>
        <w:pStyle w:val="ConsPlusNormal"/>
        <w:jc w:val="center"/>
      </w:pPr>
      <w:r>
        <w:t>Пермского края с использованием ЭСПД</w:t>
      </w:r>
    </w:p>
    <w:p w:rsidR="00121C76" w:rsidRDefault="00121C76">
      <w:pPr>
        <w:pStyle w:val="ConsPlusNormal"/>
        <w:jc w:val="center"/>
      </w:pPr>
      <w:r>
        <w:t>Список изменяющих документов</w:t>
      </w:r>
    </w:p>
    <w:p w:rsidR="00121C76" w:rsidRDefault="00121C76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</w:t>
      </w:r>
    </w:p>
    <w:p w:rsidR="00121C76" w:rsidRDefault="00121C76">
      <w:pPr>
        <w:pStyle w:val="ConsPlusNormal"/>
        <w:jc w:val="center"/>
      </w:pPr>
      <w:r>
        <w:t>от 16.03.2016 N СЭД-44-01-02-56)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ind w:firstLine="540"/>
        <w:jc w:val="both"/>
      </w:pPr>
      <w:r>
        <w:t>1. Право на получение ЭСПД имеют следующие категории граждан:</w:t>
      </w:r>
    </w:p>
    <w:p w:rsidR="00121C76" w:rsidRDefault="00121C76">
      <w:pPr>
        <w:pStyle w:val="ConsPlusNormal"/>
        <w:ind w:firstLine="540"/>
        <w:jc w:val="both"/>
      </w:pPr>
      <w:r>
        <w:t xml:space="preserve">- ветераны труда, а также лица, приравненные к ним в соответствии со </w:t>
      </w:r>
      <w:hyperlink r:id="rId50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121C76" w:rsidRDefault="00121C76">
      <w:pPr>
        <w:pStyle w:val="ConsPlusNormal"/>
        <w:ind w:firstLine="540"/>
        <w:jc w:val="both"/>
      </w:pPr>
      <w: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121C76" w:rsidRDefault="00121C76">
      <w:pPr>
        <w:pStyle w:val="ConsPlusNormal"/>
        <w:ind w:firstLine="540"/>
        <w:jc w:val="both"/>
      </w:pPr>
      <w:r>
        <w:t>- лица, награжденные орденами или медалями СССР за самоотверженный труд в период Великой Отечественной войны;</w:t>
      </w:r>
    </w:p>
    <w:p w:rsidR="00121C76" w:rsidRDefault="00121C76">
      <w:pPr>
        <w:pStyle w:val="ConsPlusNormal"/>
        <w:ind w:firstLine="540"/>
        <w:jc w:val="both"/>
      </w:pPr>
      <w:r>
        <w:t>- реабилитированные лица;</w:t>
      </w:r>
    </w:p>
    <w:p w:rsidR="00121C76" w:rsidRDefault="00121C76">
      <w:pPr>
        <w:pStyle w:val="ConsPlusNormal"/>
        <w:ind w:firstLine="540"/>
        <w:jc w:val="both"/>
      </w:pPr>
      <w:r>
        <w:t>- лица, признанные пострадавшими от политических репрессий;</w:t>
      </w:r>
    </w:p>
    <w:p w:rsidR="00121C76" w:rsidRDefault="00121C76">
      <w:pPr>
        <w:pStyle w:val="ConsPlusNormal"/>
        <w:ind w:firstLine="540"/>
        <w:jc w:val="both"/>
      </w:pPr>
      <w:r>
        <w:t>- пенсионеры, имеющие большой страховой стаж;</w:t>
      </w:r>
    </w:p>
    <w:p w:rsidR="00121C76" w:rsidRDefault="00121C7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16.03.2016 N СЭД-44-01-02-56)</w:t>
      </w:r>
    </w:p>
    <w:p w:rsidR="00121C76" w:rsidRDefault="00121C76">
      <w:pPr>
        <w:pStyle w:val="ConsPlusNormal"/>
        <w:ind w:firstLine="540"/>
        <w:jc w:val="both"/>
      </w:pPr>
      <w:r>
        <w:t xml:space="preserve">- лица, имеющие право на получение мер социальной поддержки, установленных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53" w:history="1">
        <w:r>
          <w:rPr>
            <w:color w:val="0000FF"/>
          </w:rPr>
          <w:t>"О ветеранах"</w:t>
        </w:r>
      </w:hyperlink>
      <w:r>
        <w:t>, "</w:t>
      </w:r>
      <w:hyperlink r:id="rId54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55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56" w:history="1"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121C76" w:rsidRDefault="00121C76">
      <w:pPr>
        <w:pStyle w:val="ConsPlusNormal"/>
        <w:ind w:firstLine="540"/>
        <w:jc w:val="both"/>
      </w:pPr>
      <w:bookmarkStart w:id="13" w:name="P425"/>
      <w:bookmarkEnd w:id="13"/>
      <w:r>
        <w:t>2. Проезд со скидкой в размере 100% (без дополнительной оплаты) предоставляется следующим категориям граждан:</w:t>
      </w:r>
    </w:p>
    <w:p w:rsidR="00121C76" w:rsidRDefault="00121C76">
      <w:pPr>
        <w:pStyle w:val="ConsPlusNormal"/>
        <w:ind w:firstLine="540"/>
        <w:jc w:val="both"/>
      </w:pPr>
      <w:r>
        <w:t>2.1. на городском пассажирском транспорте общего пользования (кроме такси), автомобильном транспорте пригородного сообщения (кроме такси):</w:t>
      </w:r>
    </w:p>
    <w:p w:rsidR="00121C76" w:rsidRDefault="00121C76">
      <w:pPr>
        <w:pStyle w:val="ConsPlusNormal"/>
        <w:ind w:firstLine="540"/>
        <w:jc w:val="both"/>
      </w:pPr>
      <w:r>
        <w:t xml:space="preserve">ветеранам труда, а также лицам, приравненным к ним в соответствии со </w:t>
      </w:r>
      <w:hyperlink r:id="rId58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121C76" w:rsidRDefault="00121C76">
      <w:pPr>
        <w:pStyle w:val="ConsPlusNormal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121C76" w:rsidRDefault="00121C76">
      <w:pPr>
        <w:pStyle w:val="ConsPlusNormal"/>
        <w:ind w:firstLine="540"/>
        <w:jc w:val="both"/>
      </w:pPr>
      <w:r>
        <w:t>лицам, награжденным орденами или медалями СССР за самоотверженный труд в период Великой Отечественной войны;</w:t>
      </w:r>
    </w:p>
    <w:p w:rsidR="00121C76" w:rsidRDefault="00121C76">
      <w:pPr>
        <w:pStyle w:val="ConsPlusNormal"/>
        <w:ind w:firstLine="54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121C76" w:rsidRDefault="00121C76">
      <w:pPr>
        <w:pStyle w:val="ConsPlusNormal"/>
        <w:ind w:firstLine="540"/>
        <w:jc w:val="both"/>
      </w:pPr>
      <w:r>
        <w:t>пенсионеры, имеющие большой страховой стаж;</w:t>
      </w:r>
    </w:p>
    <w:p w:rsidR="00121C76" w:rsidRDefault="00121C7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транспорта Пермского края от 16.03.2016 N СЭД-44-01-02-56)</w:t>
      </w:r>
    </w:p>
    <w:p w:rsidR="00121C76" w:rsidRDefault="00121C76">
      <w:pPr>
        <w:pStyle w:val="ConsPlusNormal"/>
        <w:ind w:firstLine="540"/>
        <w:jc w:val="both"/>
      </w:pPr>
      <w:r>
        <w:t xml:space="preserve">лицам, имеющим право на получение мер социальной поддержки,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</w:t>
      </w:r>
      <w:r>
        <w:lastRenderedPageBreak/>
        <w:t xml:space="preserve">вследствие катастрофы на Чернобыльской АЭС", федеральными законами </w:t>
      </w:r>
      <w:hyperlink r:id="rId61" w:history="1">
        <w:r>
          <w:rPr>
            <w:color w:val="0000FF"/>
          </w:rPr>
          <w:t>"О ветеранах"</w:t>
        </w:r>
      </w:hyperlink>
      <w:r>
        <w:t>, "</w:t>
      </w:r>
      <w:hyperlink r:id="rId62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63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64" w:history="1"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21C76" w:rsidRDefault="00121C76">
      <w:pPr>
        <w:pStyle w:val="ConsPlusNormal"/>
        <w:ind w:firstLine="540"/>
        <w:jc w:val="both"/>
      </w:pPr>
      <w:r>
        <w:t>2.2. на водном транспорте пригородного сообщения:</w:t>
      </w:r>
    </w:p>
    <w:p w:rsidR="00121C76" w:rsidRDefault="00121C76">
      <w:pPr>
        <w:pStyle w:val="ConsPlusNormal"/>
        <w:ind w:firstLine="540"/>
        <w:jc w:val="both"/>
      </w:pPr>
      <w:r>
        <w:t xml:space="preserve">лицам, имеющим право на получение мер социальной поддержки,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67" w:history="1">
        <w:r>
          <w:rPr>
            <w:color w:val="0000FF"/>
          </w:rPr>
          <w:t>"О ветеранах"</w:t>
        </w:r>
      </w:hyperlink>
      <w:r>
        <w:t>, "</w:t>
      </w:r>
      <w:hyperlink r:id="rId68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69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"</w:t>
      </w:r>
      <w:hyperlink r:id="rId70" w:history="1"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121C76" w:rsidRDefault="00121C76">
      <w:pPr>
        <w:pStyle w:val="ConsPlusNormal"/>
        <w:ind w:firstLine="54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121C76" w:rsidRDefault="00121C76">
      <w:pPr>
        <w:pStyle w:val="ConsPlusNormal"/>
        <w:ind w:firstLine="540"/>
        <w:jc w:val="both"/>
      </w:pPr>
      <w:r>
        <w:t>2.3. на железнодорожном транспорте пригородного сообщения:</w:t>
      </w:r>
    </w:p>
    <w:p w:rsidR="00121C76" w:rsidRDefault="00121C76">
      <w:pPr>
        <w:pStyle w:val="ConsPlusNormal"/>
        <w:ind w:firstLine="540"/>
        <w:jc w:val="both"/>
      </w:pPr>
      <w:r>
        <w:t>реабилитированным лицам и лицам, признанным пострадавшими от политических репрессий.</w:t>
      </w:r>
    </w:p>
    <w:p w:rsidR="00121C76" w:rsidRDefault="00121C76">
      <w:pPr>
        <w:pStyle w:val="ConsPlusNormal"/>
        <w:ind w:firstLine="540"/>
        <w:jc w:val="both"/>
      </w:pPr>
      <w:bookmarkStart w:id="14" w:name="P439"/>
      <w:bookmarkEnd w:id="14"/>
      <w:r>
        <w:t>3. Проезд со скидкой 50% на железнодорожном и водном транспорте пригородного сообщения предоставляется следующим категориям граждан:</w:t>
      </w:r>
    </w:p>
    <w:p w:rsidR="00121C76" w:rsidRDefault="00121C76">
      <w:pPr>
        <w:pStyle w:val="ConsPlusNormal"/>
        <w:ind w:firstLine="540"/>
        <w:jc w:val="both"/>
      </w:pPr>
      <w:r>
        <w:t xml:space="preserve">ветеранам труда, а также лицам, приравненным к ним в соответствии со </w:t>
      </w:r>
      <w:hyperlink r:id="rId72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121C76" w:rsidRDefault="00121C76">
      <w:pPr>
        <w:pStyle w:val="ConsPlusNormal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121C76" w:rsidRDefault="00121C76">
      <w:pPr>
        <w:pStyle w:val="ConsPlusNormal"/>
        <w:ind w:firstLine="540"/>
        <w:jc w:val="both"/>
      </w:pPr>
      <w:r>
        <w:t>лицам, награжденным орденами или медалями СССР за самоотверженный труд в период Великой Отечественной войны;</w:t>
      </w:r>
    </w:p>
    <w:p w:rsidR="00121C76" w:rsidRDefault="00121C76">
      <w:pPr>
        <w:pStyle w:val="ConsPlusNormal"/>
        <w:ind w:firstLine="540"/>
        <w:jc w:val="both"/>
      </w:pPr>
      <w:r>
        <w:t>пенсионерам, имеющим большой страховой стаж.</w:t>
      </w:r>
    </w:p>
    <w:p w:rsidR="00121C76" w:rsidRDefault="00121C76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транспорта Пермского края от 16.03.2016 N СЭД-44-01-02-56)</w:t>
      </w:r>
    </w:p>
    <w:p w:rsidR="00121C76" w:rsidRDefault="00121C76">
      <w:pPr>
        <w:pStyle w:val="ConsPlusNormal"/>
        <w:ind w:firstLine="540"/>
        <w:jc w:val="both"/>
      </w:pPr>
      <w:r>
        <w:t>4. Приобретение посадочного билета в кассах на объектах транспортной инфраструктуры (иных пунктах продажи билетов) (далее - касса) со скидкой в размере 100% для проезда на всех видах транспорта пригородного сообщения (кроме такси):</w:t>
      </w:r>
    </w:p>
    <w:p w:rsidR="00121C76" w:rsidRDefault="00121C76">
      <w:pPr>
        <w:pStyle w:val="ConsPlusNormal"/>
        <w:ind w:firstLine="540"/>
        <w:jc w:val="both"/>
      </w:pPr>
      <w:r>
        <w:t xml:space="preserve">4.1. Держатель ЭСПД, предусмотренный </w:t>
      </w:r>
      <w:hyperlink w:anchor="P425" w:history="1">
        <w:r>
          <w:rPr>
            <w:color w:val="0000FF"/>
          </w:rPr>
          <w:t>пунктом 2</w:t>
        </w:r>
      </w:hyperlink>
      <w:r>
        <w:t xml:space="preserve"> настоящего Порядка, обращается в кассу для приобретения посадочного билета со скидкой 100% и предоставляет продленный на текущий месяц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ЭСПД. Сотрудник кассы проверяет информацию о продлении ЭСПД на текущий месяц при помощи электронной системы и, в случае подтверждения продления ЭСПД, выдает посадочный билет держателю ЭСПД со скидкой 100%.</w:t>
      </w:r>
    </w:p>
    <w:p w:rsidR="00121C76" w:rsidRDefault="00121C76">
      <w:pPr>
        <w:pStyle w:val="ConsPlusNormal"/>
        <w:ind w:firstLine="540"/>
        <w:jc w:val="both"/>
      </w:pPr>
      <w:r>
        <w:t xml:space="preserve">4.2. При посадке в транспортное средство держатель ЭСПД предъявляет кондуктору (водителю, контролеру-кассиру, уполномоченному должностному лицу перевозчика) посадочный билет, приобретенный в кассе,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для проверки и регистрации факта и стоимости проезда с использованием валидатора.</w:t>
      </w:r>
    </w:p>
    <w:p w:rsidR="00121C76" w:rsidRDefault="00121C76">
      <w:pPr>
        <w:pStyle w:val="ConsPlusNormal"/>
        <w:ind w:firstLine="540"/>
        <w:jc w:val="both"/>
      </w:pPr>
      <w:r>
        <w:t xml:space="preserve">5. Приобретение посадочного билета со скидкой в размере 50% для проезда </w:t>
      </w:r>
      <w:r>
        <w:lastRenderedPageBreak/>
        <w:t>железнодорожным и водным транспортом пригородного сообщения:</w:t>
      </w:r>
    </w:p>
    <w:p w:rsidR="00121C76" w:rsidRDefault="00121C76">
      <w:pPr>
        <w:pStyle w:val="ConsPlusNormal"/>
        <w:ind w:firstLine="540"/>
        <w:jc w:val="both"/>
      </w:pPr>
      <w:r>
        <w:t xml:space="preserve">5.1. Держатель ЭСПД, предусмотренный </w:t>
      </w:r>
      <w:hyperlink w:anchor="P439" w:history="1">
        <w:r>
          <w:rPr>
            <w:color w:val="0000FF"/>
          </w:rPr>
          <w:t>пунктом 3</w:t>
        </w:r>
      </w:hyperlink>
      <w:r>
        <w:t xml:space="preserve"> настоящего Порядка, обращается в кассу для приобретения посадочного билета со скидкой 50% и предоставляет продленный на текущий месяц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ЭСПД. Сотрудник кассы проверяет информацию о продлении ЭСПД на текущий месяц при помощи электронной системы и, в случае подтверждения продления ЭСПД, выдает посадочный билет держателю ЭСПД со скидкой 50%.</w:t>
      </w:r>
    </w:p>
    <w:p w:rsidR="00121C76" w:rsidRDefault="00121C76">
      <w:pPr>
        <w:pStyle w:val="ConsPlusNormal"/>
        <w:ind w:firstLine="540"/>
        <w:jc w:val="both"/>
      </w:pPr>
      <w:r>
        <w:t xml:space="preserve">5.2. При посадке в транспортное средство держатель ЭСПД предъявляет кондуктору (водителю, контролеру-кассиру, уполномоченному должностному лицу перевозчика) продленный на текущий месяц ЭСПД, посадочный билет,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для проверки и регистрации факта и стоимости проезда с использованием валидатора.</w:t>
      </w:r>
    </w:p>
    <w:p w:rsidR="00121C76" w:rsidRDefault="00121C76">
      <w:pPr>
        <w:pStyle w:val="ConsPlusNormal"/>
        <w:ind w:firstLine="540"/>
        <w:jc w:val="both"/>
      </w:pPr>
      <w:r>
        <w:t>6. Приобретение билета в транспортном средстве со скидкой в размере 100% для проезда на городском пассажирском транспорте общего пользования (кроме такси) и автомобильным транспортом (кроме такси), железнодорожным и водным транспортом пригородного сообщения производится:</w:t>
      </w:r>
    </w:p>
    <w:p w:rsidR="00121C76" w:rsidRDefault="00121C76">
      <w:pPr>
        <w:pStyle w:val="ConsPlusNormal"/>
        <w:ind w:firstLine="540"/>
        <w:jc w:val="both"/>
      </w:pPr>
      <w:r>
        <w:t xml:space="preserve">При посадке в транспортное средство держатель ЭСПД, предусмотренный </w:t>
      </w:r>
      <w:hyperlink w:anchor="P425" w:history="1">
        <w:r>
          <w:rPr>
            <w:color w:val="0000FF"/>
          </w:rPr>
          <w:t>пунктом 2</w:t>
        </w:r>
      </w:hyperlink>
      <w:r>
        <w:t xml:space="preserve"> настоящего Порядка, предъявляет кондуктору (водителю, контролеру-кассиру, уполномоченному должностному лицу перевозчика) продленный на текущий месяц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и называет конечную остановку пути его следования по маршруту. Кондуктор (водитель, контролер-кассир, уполномоченное должностное лицо перевозчика) производит проверку представленных документов на соответствие личности держателя ЭСПД, после чего производит регистрацию факта и стоимости проезда держателя ЭСПД на валидаторе с указанием продолжительности и стоимости поездки по маршруту и выдает билет.</w:t>
      </w:r>
    </w:p>
    <w:p w:rsidR="00121C76" w:rsidRDefault="00121C76">
      <w:pPr>
        <w:pStyle w:val="ConsPlusNormal"/>
        <w:ind w:firstLine="540"/>
        <w:jc w:val="both"/>
      </w:pPr>
      <w:r>
        <w:t>7. Приобретение билета в транспортном средстве со скидкой в размере 50% для проезда железнодорожным и водным транспортом пригородного сообщения:</w:t>
      </w:r>
    </w:p>
    <w:p w:rsidR="00121C76" w:rsidRDefault="00121C76">
      <w:pPr>
        <w:pStyle w:val="ConsPlusNormal"/>
        <w:ind w:firstLine="540"/>
        <w:jc w:val="both"/>
      </w:pPr>
      <w:r>
        <w:t xml:space="preserve">При посадке в транспортное средство держатель ЭСПД, предусмотренный </w:t>
      </w:r>
      <w:hyperlink w:anchor="P425" w:history="1">
        <w:r>
          <w:rPr>
            <w:color w:val="0000FF"/>
          </w:rPr>
          <w:t>пунктом 2</w:t>
        </w:r>
      </w:hyperlink>
      <w:r>
        <w:t xml:space="preserve"> настоящего Порядка, предъявляет кондуктору (водителю, контролеру-кассиру, уполномоченному должностному лицу перевозчика) продленный на текущий месяц ЭСПД, документ, удостоверяющий личность,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и называет конечную остановку пути его следования по маршруту, и оплачивает 50% от стоимости билета.</w:t>
      </w:r>
    </w:p>
    <w:p w:rsidR="00121C76" w:rsidRDefault="00121C76">
      <w:pPr>
        <w:pStyle w:val="ConsPlusNormal"/>
        <w:ind w:firstLine="540"/>
        <w:jc w:val="both"/>
      </w:pPr>
      <w:r>
        <w:t>8. Лицам, сопровождающим инвалида войны 1-й группы либо III степени, инвалида 1-й группы либо III степени, ребенка-инвалида (не более одного сопровождающего), предоставляется право проезда с использованием ЭСПД, принадлежащего инвалиду, при совместной поездке на городском пассажирском транспорте общего пользования (кроме такси).</w:t>
      </w:r>
    </w:p>
    <w:p w:rsidR="00121C76" w:rsidRDefault="00121C76">
      <w:pPr>
        <w:pStyle w:val="ConsPlusNormal"/>
        <w:ind w:firstLine="540"/>
        <w:jc w:val="both"/>
      </w:pPr>
      <w:r>
        <w:t>Для получения билета со скидкой 100% лицу, сопровождающему инвалида войны 1-й группы либо III степени, инвалида 1-й группы либо III степени, ребенка-инвалида при совместной поездке автомобильным и водным транспортом пригородного сообщения, в билетную кассу должны быть предъявлены ЭСПД, выданный на имя инвалида войны 1-й группы либо III степени, инвалида 1-й группы либо III степени, ребенка-инвалида, и соответствующий документ, дающий право на проезд с использованием ЭСПД.</w:t>
      </w:r>
    </w:p>
    <w:p w:rsidR="00121C76" w:rsidRDefault="00121C76">
      <w:pPr>
        <w:pStyle w:val="ConsPlusNormal"/>
        <w:ind w:firstLine="540"/>
        <w:jc w:val="both"/>
      </w:pPr>
      <w:r>
        <w:t xml:space="preserve">9. Признаком, подтверждающим факт проезда держателя ЭСПД на транспортном средстве с подтверждением права льготы с использованием ЭСПД, является его успешная регистрация на валидаторе и формирование транзакции в </w:t>
      </w:r>
      <w:proofErr w:type="gramStart"/>
      <w:r>
        <w:t>валидаторе</w:t>
      </w:r>
      <w:proofErr w:type="gramEnd"/>
      <w:r>
        <w:t xml:space="preserve"> и передача в реестр транзакций автоматизированной системы оператора ЭСПД.</w:t>
      </w:r>
    </w:p>
    <w:p w:rsidR="00121C76" w:rsidRDefault="00121C76">
      <w:pPr>
        <w:pStyle w:val="ConsPlusNormal"/>
        <w:ind w:firstLine="540"/>
        <w:jc w:val="both"/>
      </w:pPr>
      <w:r>
        <w:t>10. Дополнительно кассовый сбор при приобретении посадочного билета и билета с держателей ЭСПД не взимается.</w:t>
      </w: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jc w:val="both"/>
      </w:pPr>
    </w:p>
    <w:p w:rsidR="00121C76" w:rsidRDefault="00121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9C6" w:rsidRDefault="001829C6">
      <w:bookmarkStart w:id="15" w:name="_GoBack"/>
      <w:bookmarkEnd w:id="15"/>
    </w:p>
    <w:sectPr w:rsidR="001829C6" w:rsidSect="003619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76"/>
    <w:rsid w:val="00121C76"/>
    <w:rsid w:val="001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82853-75B4-4197-BC36-51B5558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917CCBCE32A3AC22BD77FFFA5E3655139535E9B57DDCE105724CADE1Y6Q5G" TargetMode="External"/><Relationship Id="rId18" Type="http://schemas.openxmlformats.org/officeDocument/2006/relationships/hyperlink" Target="consultantplus://offline/ref=A9917CCBCE32A3AC22BD69F2EC326B5E1A9763E6BB7DDFB55B2D17F0B66CD7412E0DA80FBD40860ADF2F53YFQ8G" TargetMode="External"/><Relationship Id="rId26" Type="http://schemas.openxmlformats.org/officeDocument/2006/relationships/hyperlink" Target="consultantplus://offline/ref=A9917CCBCE32A3AC22BD77FFFA5E365513943CE2B578DCE105724CADE1Y6Q5G" TargetMode="External"/><Relationship Id="rId39" Type="http://schemas.openxmlformats.org/officeDocument/2006/relationships/hyperlink" Target="consultantplus://offline/ref=A9917CCBCE32A3AC22BD69F2EC326B5E1A9763E6BB7ED2BF5B2D17F0B66CD7412E0DA80FBD40860ADF2F55YFQ0G" TargetMode="External"/><Relationship Id="rId21" Type="http://schemas.openxmlformats.org/officeDocument/2006/relationships/hyperlink" Target="consultantplus://offline/ref=A9917CCBCE32A3AC22BD77FFFA5E3655139434EEBA7CDCE105724CADE1Y6Q5G" TargetMode="External"/><Relationship Id="rId34" Type="http://schemas.openxmlformats.org/officeDocument/2006/relationships/hyperlink" Target="consultantplus://offline/ref=A9917CCBCE32A3AC22BD77FFFA5E3655139535E9B57DDCE105724CADE165DD166942F14BYFQ1G" TargetMode="External"/><Relationship Id="rId42" Type="http://schemas.openxmlformats.org/officeDocument/2006/relationships/hyperlink" Target="consultantplus://offline/ref=A9917CCBCE32A3AC22BD69F2EC326B5E1A9763E6BB7DDFB55B2D17F0B66CD7412E0DA80FBD40860ADF2F56YFQ3G" TargetMode="External"/><Relationship Id="rId47" Type="http://schemas.openxmlformats.org/officeDocument/2006/relationships/hyperlink" Target="consultantplus://offline/ref=A9917CCBCE32A3AC22BD77FFFA5E3655139B35ECB676DCE105724CADE165DD166942F14DF94D8502YDQDG" TargetMode="External"/><Relationship Id="rId50" Type="http://schemas.openxmlformats.org/officeDocument/2006/relationships/hyperlink" Target="consultantplus://offline/ref=A9917CCBCE32A3AC22BD77FFFA5E3655139535E9B57DDCE105724CADE165DD166942F14DFBY4Q4G" TargetMode="External"/><Relationship Id="rId55" Type="http://schemas.openxmlformats.org/officeDocument/2006/relationships/hyperlink" Target="consultantplus://offline/ref=A9917CCBCE32A3AC22BD77FFFA5E3655139B3FEEB178DCE105724CADE1Y6Q5G" TargetMode="External"/><Relationship Id="rId63" Type="http://schemas.openxmlformats.org/officeDocument/2006/relationships/hyperlink" Target="consultantplus://offline/ref=A9917CCBCE32A3AC22BD77FFFA5E3655139B3FEEB178DCE105724CADE1Y6Q5G" TargetMode="External"/><Relationship Id="rId68" Type="http://schemas.openxmlformats.org/officeDocument/2006/relationships/hyperlink" Target="consultantplus://offline/ref=A9917CCBCE32A3AC22BD77FFFA5E365513943CEDBB78DCE105724CADE1Y6Q5G" TargetMode="External"/><Relationship Id="rId7" Type="http://schemas.openxmlformats.org/officeDocument/2006/relationships/hyperlink" Target="consultantplus://offline/ref=A9917CCBCE32A3AC22BD69F2EC326B5E1A9763E6BB7DDFB55B2D17F0B66CD7412E0DA80FBD40860ADF2F53YFQ6G" TargetMode="External"/><Relationship Id="rId71" Type="http://schemas.openxmlformats.org/officeDocument/2006/relationships/hyperlink" Target="consultantplus://offline/ref=A9917CCBCE32A3AC22BD77FFFA5E365513943CE2B578DCE105724CADE1Y6Q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917CCBCE32A3AC22BD77FFFA5E3655139434EDB37DDCE105724CADE1Y6Q5G" TargetMode="External"/><Relationship Id="rId29" Type="http://schemas.openxmlformats.org/officeDocument/2006/relationships/hyperlink" Target="consultantplus://offline/ref=A9917CCBCE32A3AC22BD69F2EC326B5E1A9763E6BB7DDFB55B2D17F0B66CD7412E0DA80FBD40860ADF2F52YFQ2G" TargetMode="External"/><Relationship Id="rId11" Type="http://schemas.openxmlformats.org/officeDocument/2006/relationships/hyperlink" Target="consultantplus://offline/ref=A9917CCBCE32A3AC22BD69F2EC326B5E1A9763E6BB7DDFB55B2D17F0B66CD7412E0DA80FBD40860ADF2F53YFQ6G" TargetMode="External"/><Relationship Id="rId24" Type="http://schemas.openxmlformats.org/officeDocument/2006/relationships/hyperlink" Target="consultantplus://offline/ref=A9917CCBCE32A3AC22BD77FFFA5E3655139B3FEEB178DCE105724CADE1Y6Q5G" TargetMode="External"/><Relationship Id="rId32" Type="http://schemas.openxmlformats.org/officeDocument/2006/relationships/hyperlink" Target="consultantplus://offline/ref=A9917CCBCE32A3AC22BD77FFFA5E3655139535E9B57DDCE105724CADE165DD166942F14EYFQ1G" TargetMode="External"/><Relationship Id="rId37" Type="http://schemas.openxmlformats.org/officeDocument/2006/relationships/hyperlink" Target="consultantplus://offline/ref=A9917CCBCE32A3AC22BD69F2EC326B5E1A9763E6BB7DDFB55B2D17F0B66CD7412E0DA80FBD40860ADF2F57YFQ0G" TargetMode="External"/><Relationship Id="rId40" Type="http://schemas.openxmlformats.org/officeDocument/2006/relationships/hyperlink" Target="consultantplus://offline/ref=A9917CCBCE32A3AC22BD69F2EC326B5E1A9763E6BB7ED2BF5B2D17F0B66CD7412E0DA80FBD40Y8Q6G" TargetMode="External"/><Relationship Id="rId45" Type="http://schemas.openxmlformats.org/officeDocument/2006/relationships/hyperlink" Target="consultantplus://offline/ref=A9917CCBCE32A3AC22BD69F2EC326B5E1A9763E6B679D1B7592D17F0B66CD741Y2QEG" TargetMode="External"/><Relationship Id="rId53" Type="http://schemas.openxmlformats.org/officeDocument/2006/relationships/hyperlink" Target="consultantplus://offline/ref=A9917CCBCE32A3AC22BD77FFFA5E3655139535E9B57DDCE105724CADE1Y6Q5G" TargetMode="External"/><Relationship Id="rId58" Type="http://schemas.openxmlformats.org/officeDocument/2006/relationships/hyperlink" Target="consultantplus://offline/ref=A9917CCBCE32A3AC22BD77FFFA5E3655139535E9B57DDCE105724CADE165DD166942F14DFBY4Q4G" TargetMode="External"/><Relationship Id="rId66" Type="http://schemas.openxmlformats.org/officeDocument/2006/relationships/hyperlink" Target="consultantplus://offline/ref=A9917CCBCE32A3AC22BD77FFFA5E3655139434EEBA7CDCE105724CADE1Y6Q5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9917CCBCE32A3AC22BD69F2EC326B5E1A9763E6BB7DDFB55B2D17F0B66CD7412E0DA80FBD40860ADF2F53YFQ5G" TargetMode="External"/><Relationship Id="rId15" Type="http://schemas.openxmlformats.org/officeDocument/2006/relationships/hyperlink" Target="consultantplus://offline/ref=A9917CCBCE32A3AC22BD77FFFA5E3655139B3FEEB178DCE105724CADE1Y6Q5G" TargetMode="External"/><Relationship Id="rId23" Type="http://schemas.openxmlformats.org/officeDocument/2006/relationships/hyperlink" Target="consultantplus://offline/ref=A9917CCBCE32A3AC22BD77FFFA5E365513943CEDBB78DCE105724CADE1Y6Q5G" TargetMode="External"/><Relationship Id="rId28" Type="http://schemas.openxmlformats.org/officeDocument/2006/relationships/hyperlink" Target="consultantplus://offline/ref=A9917CCBCE32A3AC22BD77FFFA5E3655139535E9B57DDCE105724CADE165DD166942F14DF8Y4QFG" TargetMode="External"/><Relationship Id="rId36" Type="http://schemas.openxmlformats.org/officeDocument/2006/relationships/hyperlink" Target="consultantplus://offline/ref=A9917CCBCE32A3AC22BD77FFFA5E3655139535E9B57DDCE105724CADE165DD166942F14DF9Y4QFG" TargetMode="External"/><Relationship Id="rId49" Type="http://schemas.openxmlformats.org/officeDocument/2006/relationships/hyperlink" Target="consultantplus://offline/ref=A9917CCBCE32A3AC22BD69F2EC326B5E1A9763E6BB7DDFB55B2D17F0B66CD7412E0DA80FBD40860ADF2F57YFQ6G" TargetMode="External"/><Relationship Id="rId57" Type="http://schemas.openxmlformats.org/officeDocument/2006/relationships/hyperlink" Target="consultantplus://offline/ref=A9917CCBCE32A3AC22BD77FFFA5E365513943CE2B578DCE105724CADE1Y6Q5G" TargetMode="External"/><Relationship Id="rId61" Type="http://schemas.openxmlformats.org/officeDocument/2006/relationships/hyperlink" Target="consultantplus://offline/ref=A9917CCBCE32A3AC22BD77FFFA5E3655139535E9B57DDCE105724CADE1Y6Q5G" TargetMode="External"/><Relationship Id="rId10" Type="http://schemas.openxmlformats.org/officeDocument/2006/relationships/hyperlink" Target="consultantplus://offline/ref=A9917CCBCE32A3AC22BD77FFFA5E3655139535E9B57DDCE105724CADE165DD166942F14DFBY4Q4G" TargetMode="External"/><Relationship Id="rId19" Type="http://schemas.openxmlformats.org/officeDocument/2006/relationships/hyperlink" Target="consultantplus://offline/ref=A9917CCBCE32A3AC22BD77FFFA5E3655139535E9B57DDCE105724CADE165DD166942F14DFBY4Q4G" TargetMode="External"/><Relationship Id="rId31" Type="http://schemas.openxmlformats.org/officeDocument/2006/relationships/hyperlink" Target="consultantplus://offline/ref=A9917CCBCE32A3AC22BD69F2EC326B5E1A9763E6BB7DDFB55B2D17F0B66CD7412E0DA80FBD40860ADF2F50YFQ0G" TargetMode="External"/><Relationship Id="rId44" Type="http://schemas.openxmlformats.org/officeDocument/2006/relationships/hyperlink" Target="consultantplus://offline/ref=A9917CCBCE32A3AC22BD69F2EC326B5E1A9763E6BB7ED2B0502D17F0B66CD741Y2QEG" TargetMode="External"/><Relationship Id="rId52" Type="http://schemas.openxmlformats.org/officeDocument/2006/relationships/hyperlink" Target="consultantplus://offline/ref=A9917CCBCE32A3AC22BD77FFFA5E3655139434EEBA7CDCE105724CADE1Y6Q5G" TargetMode="External"/><Relationship Id="rId60" Type="http://schemas.openxmlformats.org/officeDocument/2006/relationships/hyperlink" Target="consultantplus://offline/ref=A9917CCBCE32A3AC22BD77FFFA5E3655139434EEBA7CDCE105724CADE1Y6Q5G" TargetMode="External"/><Relationship Id="rId65" Type="http://schemas.openxmlformats.org/officeDocument/2006/relationships/hyperlink" Target="consultantplus://offline/ref=A9917CCBCE32A3AC22BD77FFFA5E365513943CE2B578DCE105724CADE1Y6Q5G" TargetMode="External"/><Relationship Id="rId73" Type="http://schemas.openxmlformats.org/officeDocument/2006/relationships/hyperlink" Target="consultantplus://offline/ref=A9917CCBCE32A3AC22BD69F2EC326B5E1A9763E6BB7DDFB55B2D17F0B66CD7412E0DA80FBD40860ADF2F56YFQ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917CCBCE32A3AC22BD69F2EC326B5E1A9763E6BA76D6BF5D2D17F0B66CD741Y2QEG" TargetMode="External"/><Relationship Id="rId14" Type="http://schemas.openxmlformats.org/officeDocument/2006/relationships/hyperlink" Target="consultantplus://offline/ref=A9917CCBCE32A3AC22BD77FFFA5E365513943CEDBB78DCE105724CADE1Y6Q5G" TargetMode="External"/><Relationship Id="rId22" Type="http://schemas.openxmlformats.org/officeDocument/2006/relationships/hyperlink" Target="consultantplus://offline/ref=A9917CCBCE32A3AC22BD77FFFA5E3655139535E9B57DDCE105724CADE1Y6Q5G" TargetMode="External"/><Relationship Id="rId27" Type="http://schemas.openxmlformats.org/officeDocument/2006/relationships/hyperlink" Target="consultantplus://offline/ref=A9917CCBCE32A3AC22BD77FFFA5E3655139539E2B77BDCE105724CADE165DD166942F14DYFQ8G" TargetMode="External"/><Relationship Id="rId30" Type="http://schemas.openxmlformats.org/officeDocument/2006/relationships/hyperlink" Target="consultantplus://offline/ref=A9917CCBCE32A3AC22BD69F2EC326B5E1A9763E6BB7DDFB55B2D17F0B66CD7412E0DA80FBD40860ADF2F51YFQ2G" TargetMode="External"/><Relationship Id="rId35" Type="http://schemas.openxmlformats.org/officeDocument/2006/relationships/hyperlink" Target="consultantplus://offline/ref=A9917CCBCE32A3AC22BD77FFFA5E3655139535E9B57DDCE105724CADE165DD166942F144YFQEG" TargetMode="External"/><Relationship Id="rId43" Type="http://schemas.openxmlformats.org/officeDocument/2006/relationships/hyperlink" Target="consultantplus://offline/ref=A9917CCBCE32A3AC22BD69F2EC326B5E1A9763E6BB7ED2BF5B2D17F0B66CD741Y2QEG" TargetMode="External"/><Relationship Id="rId48" Type="http://schemas.openxmlformats.org/officeDocument/2006/relationships/hyperlink" Target="consultantplus://offline/ref=A9917CCBCE32A3AC22BD77FFFA5E3655139B35ECB676DCE105724CADE165DD166942F14DF94D8503YDQFG" TargetMode="External"/><Relationship Id="rId56" Type="http://schemas.openxmlformats.org/officeDocument/2006/relationships/hyperlink" Target="consultantplus://offline/ref=A9917CCBCE32A3AC22BD77FFFA5E3655139434EDB37DDCE105724CADE1Y6Q5G" TargetMode="External"/><Relationship Id="rId64" Type="http://schemas.openxmlformats.org/officeDocument/2006/relationships/hyperlink" Target="consultantplus://offline/ref=A9917CCBCE32A3AC22BD77FFFA5E3655139434EDB37DDCE105724CADE1Y6Q5G" TargetMode="External"/><Relationship Id="rId69" Type="http://schemas.openxmlformats.org/officeDocument/2006/relationships/hyperlink" Target="consultantplus://offline/ref=A9917CCBCE32A3AC22BD77FFFA5E3655139B3FEEB178DCE105724CADE1Y6Q5G" TargetMode="External"/><Relationship Id="rId8" Type="http://schemas.openxmlformats.org/officeDocument/2006/relationships/hyperlink" Target="consultantplus://offline/ref=A9917CCBCE32A3AC22BD69F2EC326B5E1A9763E6BB7FD4BF5E2D17F0B66CD741Y2QEG" TargetMode="External"/><Relationship Id="rId51" Type="http://schemas.openxmlformats.org/officeDocument/2006/relationships/hyperlink" Target="consultantplus://offline/ref=A9917CCBCE32A3AC22BD69F2EC326B5E1A9763E6BB7DDFB55B2D17F0B66CD7412E0DA80FBD40860ADF2F57YFQ7G" TargetMode="External"/><Relationship Id="rId72" Type="http://schemas.openxmlformats.org/officeDocument/2006/relationships/hyperlink" Target="consultantplus://offline/ref=A9917CCBCE32A3AC22BD77FFFA5E3655139535E9B57DDCE105724CADE165DD166942F14DFBY4Q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917CCBCE32A3AC22BD77FFFA5E3655139434EEBA7CDCE105724CADE1Y6Q5G" TargetMode="External"/><Relationship Id="rId17" Type="http://schemas.openxmlformats.org/officeDocument/2006/relationships/hyperlink" Target="consultantplus://offline/ref=A9917CCBCE32A3AC22BD77FFFA5E365513943CE2B578DCE105724CADE1Y6Q5G" TargetMode="External"/><Relationship Id="rId25" Type="http://schemas.openxmlformats.org/officeDocument/2006/relationships/hyperlink" Target="consultantplus://offline/ref=A9917CCBCE32A3AC22BD77FFFA5E3655139434EDB37DDCE105724CADE1Y6Q5G" TargetMode="External"/><Relationship Id="rId33" Type="http://schemas.openxmlformats.org/officeDocument/2006/relationships/hyperlink" Target="consultantplus://offline/ref=A9917CCBCE32A3AC22BD77FFFA5E3655139535E9B57DDCE105724CADE165DD166942F148YFQDG" TargetMode="External"/><Relationship Id="rId38" Type="http://schemas.openxmlformats.org/officeDocument/2006/relationships/hyperlink" Target="consultantplus://offline/ref=A9917CCBCE32A3AC22BD69F2EC326B5E1A9763E6BB7BDEB05A2D17F0B66CD7412E0DA80FBD40860ADF2F51YFQ0G" TargetMode="External"/><Relationship Id="rId46" Type="http://schemas.openxmlformats.org/officeDocument/2006/relationships/hyperlink" Target="consultantplus://offline/ref=A9917CCBCE32A3AC22BD69F2EC326B5E1A9763E6BA76D6BF5D2D17F0B66CD741Y2QEG" TargetMode="External"/><Relationship Id="rId59" Type="http://schemas.openxmlformats.org/officeDocument/2006/relationships/hyperlink" Target="consultantplus://offline/ref=A9917CCBCE32A3AC22BD69F2EC326B5E1A9763E6BB7DDFB55B2D17F0B66CD7412E0DA80FBD40860ADF2F57YFQ9G" TargetMode="External"/><Relationship Id="rId67" Type="http://schemas.openxmlformats.org/officeDocument/2006/relationships/hyperlink" Target="consultantplus://offline/ref=A9917CCBCE32A3AC22BD77FFFA5E3655139535E9B57DDCE105724CADE1Y6Q5G" TargetMode="External"/><Relationship Id="rId20" Type="http://schemas.openxmlformats.org/officeDocument/2006/relationships/hyperlink" Target="consultantplus://offline/ref=A9917CCBCE32A3AC22BD69F2EC326B5E1A9763E6BB7DDFB55B2D17F0B66CD7412E0DA80FBD40860ADF2F53YFQ9G" TargetMode="External"/><Relationship Id="rId41" Type="http://schemas.openxmlformats.org/officeDocument/2006/relationships/hyperlink" Target="consultantplus://offline/ref=A9917CCBCE32A3AC22BD69F2EC326B5E1A9763E6BB7DDFB55B2D17F0B66CD7412E0DA80FBD40860ADF2F51YFQ1G" TargetMode="External"/><Relationship Id="rId54" Type="http://schemas.openxmlformats.org/officeDocument/2006/relationships/hyperlink" Target="consultantplus://offline/ref=A9917CCBCE32A3AC22BD77FFFA5E365513943CEDBB78DCE105724CADE1Y6Q5G" TargetMode="External"/><Relationship Id="rId62" Type="http://schemas.openxmlformats.org/officeDocument/2006/relationships/hyperlink" Target="consultantplus://offline/ref=A9917CCBCE32A3AC22BD77FFFA5E365513943CEDBB78DCE105724CADE1Y6Q5G" TargetMode="External"/><Relationship Id="rId70" Type="http://schemas.openxmlformats.org/officeDocument/2006/relationships/hyperlink" Target="consultantplus://offline/ref=A9917CCBCE32A3AC22BD77FFFA5E3655139434EDB37DDCE105724CADE1Y6Q5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7CCBCE32A3AC22BD69F2EC326B5E1A9763E6BA76D6BF5D2D17F0B66CD7412E0DA80FBD40860ADF2F55YF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6737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Тамара Александровна</dc:creator>
  <cp:keywords/>
  <dc:description/>
  <cp:lastModifiedBy>Орлова Тамара Александровна</cp:lastModifiedBy>
  <cp:revision>1</cp:revision>
  <dcterms:created xsi:type="dcterms:W3CDTF">2016-06-16T06:16:00Z</dcterms:created>
  <dcterms:modified xsi:type="dcterms:W3CDTF">2016-06-16T06:17:00Z</dcterms:modified>
</cp:coreProperties>
</file>