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27F" w:rsidRDefault="00CB327F">
      <w:pPr>
        <w:widowControl w:val="0"/>
        <w:autoSpaceDE w:val="0"/>
        <w:autoSpaceDN w:val="0"/>
        <w:adjustRightInd w:val="0"/>
        <w:spacing w:after="0" w:line="240" w:lineRule="auto"/>
        <w:jc w:val="right"/>
        <w:outlineLvl w:val="0"/>
        <w:rPr>
          <w:rFonts w:ascii="Calibri" w:hAnsi="Calibri" w:cs="Calibri"/>
        </w:rPr>
      </w:pPr>
      <w:bookmarkStart w:id="0" w:name="Par30"/>
      <w:bookmarkStart w:id="1" w:name="_GoBack"/>
      <w:bookmarkEnd w:id="0"/>
      <w:bookmarkEnd w:id="1"/>
      <w:r>
        <w:rPr>
          <w:rFonts w:ascii="Calibri" w:hAnsi="Calibri" w:cs="Calibri"/>
        </w:rPr>
        <w:t>УТВЕРЖДЕНО</w:t>
      </w:r>
    </w:p>
    <w:p w:rsidR="00CB327F" w:rsidRDefault="00CB327F">
      <w:pPr>
        <w:widowControl w:val="0"/>
        <w:autoSpaceDE w:val="0"/>
        <w:autoSpaceDN w:val="0"/>
        <w:adjustRightInd w:val="0"/>
        <w:spacing w:after="0" w:line="240" w:lineRule="auto"/>
        <w:jc w:val="right"/>
        <w:rPr>
          <w:rFonts w:ascii="Calibri" w:hAnsi="Calibri" w:cs="Calibri"/>
        </w:rPr>
      </w:pPr>
      <w:r>
        <w:rPr>
          <w:rFonts w:ascii="Calibri" w:hAnsi="Calibri" w:cs="Calibri"/>
        </w:rPr>
        <w:t>Указом</w:t>
      </w:r>
    </w:p>
    <w:p w:rsidR="00CB327F" w:rsidRDefault="00CB327F">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w:t>
      </w:r>
    </w:p>
    <w:p w:rsidR="00CB327F" w:rsidRDefault="00CB327F">
      <w:pPr>
        <w:widowControl w:val="0"/>
        <w:autoSpaceDE w:val="0"/>
        <w:autoSpaceDN w:val="0"/>
        <w:adjustRightInd w:val="0"/>
        <w:spacing w:after="0" w:line="240" w:lineRule="auto"/>
        <w:jc w:val="right"/>
        <w:rPr>
          <w:rFonts w:ascii="Calibri" w:hAnsi="Calibri" w:cs="Calibri"/>
        </w:rPr>
      </w:pPr>
      <w:r>
        <w:rPr>
          <w:rFonts w:ascii="Calibri" w:hAnsi="Calibri" w:cs="Calibri"/>
        </w:rPr>
        <w:t>Пермского края</w:t>
      </w:r>
    </w:p>
    <w:p w:rsidR="00CB327F" w:rsidRDefault="00CB327F">
      <w:pPr>
        <w:widowControl w:val="0"/>
        <w:autoSpaceDE w:val="0"/>
        <w:autoSpaceDN w:val="0"/>
        <w:adjustRightInd w:val="0"/>
        <w:spacing w:after="0" w:line="240" w:lineRule="auto"/>
        <w:jc w:val="right"/>
        <w:rPr>
          <w:rFonts w:ascii="Calibri" w:hAnsi="Calibri" w:cs="Calibri"/>
        </w:rPr>
      </w:pPr>
      <w:r>
        <w:rPr>
          <w:rFonts w:ascii="Calibri" w:hAnsi="Calibri" w:cs="Calibri"/>
        </w:rPr>
        <w:t>от 21.03.2014 N 34</w:t>
      </w:r>
    </w:p>
    <w:p w:rsidR="00CB327F" w:rsidRDefault="00CB327F">
      <w:pPr>
        <w:widowControl w:val="0"/>
        <w:autoSpaceDE w:val="0"/>
        <w:autoSpaceDN w:val="0"/>
        <w:adjustRightInd w:val="0"/>
        <w:spacing w:after="0" w:line="240" w:lineRule="auto"/>
        <w:ind w:firstLine="540"/>
        <w:jc w:val="both"/>
        <w:rPr>
          <w:rFonts w:ascii="Calibri" w:hAnsi="Calibri" w:cs="Calibri"/>
        </w:rPr>
      </w:pPr>
    </w:p>
    <w:p w:rsidR="00CB327F" w:rsidRDefault="00CB327F">
      <w:pPr>
        <w:widowControl w:val="0"/>
        <w:autoSpaceDE w:val="0"/>
        <w:autoSpaceDN w:val="0"/>
        <w:adjustRightInd w:val="0"/>
        <w:spacing w:after="0" w:line="240" w:lineRule="auto"/>
        <w:jc w:val="center"/>
        <w:rPr>
          <w:rFonts w:ascii="Calibri" w:hAnsi="Calibri" w:cs="Calibri"/>
          <w:b/>
          <w:bCs/>
        </w:rPr>
      </w:pPr>
      <w:bookmarkStart w:id="2" w:name="Par36"/>
      <w:bookmarkEnd w:id="2"/>
      <w:r>
        <w:rPr>
          <w:rFonts w:ascii="Calibri" w:hAnsi="Calibri" w:cs="Calibri"/>
          <w:b/>
          <w:bCs/>
        </w:rPr>
        <w:t>ПОЛОЖЕНИЕ</w:t>
      </w:r>
    </w:p>
    <w:p w:rsidR="00CB327F" w:rsidRDefault="00CB32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ПРОВЕДЕНИЯ КОНКУРСОВ СОЦИАЛЬНЫХ И ГРАЖДАНСКИХ</w:t>
      </w:r>
    </w:p>
    <w:p w:rsidR="00CB327F" w:rsidRDefault="00CB32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ИНИЦИАТИВ В ЦЕЛЯХ ПРЕДОСТАВЛЕНИЯ КРАЕВЫХ ГРАНТОВ СОЦИАЛЬНО</w:t>
      </w:r>
    </w:p>
    <w:p w:rsidR="00CB327F" w:rsidRDefault="00CB32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ОРИЕНТИРОВАННЫМ НЕКОММЕРЧЕСКИМ ОРГАНИЗАЦИЯМ НА РЕАЛИЗАЦИЮ</w:t>
      </w:r>
    </w:p>
    <w:p w:rsidR="00CB327F" w:rsidRDefault="00CB32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СОЦИАЛЬНЫХ ПРОЕКТОВ</w:t>
      </w:r>
    </w:p>
    <w:p w:rsidR="00CB327F" w:rsidRDefault="00CB327F">
      <w:pPr>
        <w:widowControl w:val="0"/>
        <w:autoSpaceDE w:val="0"/>
        <w:autoSpaceDN w:val="0"/>
        <w:adjustRightInd w:val="0"/>
        <w:spacing w:after="0" w:line="240" w:lineRule="auto"/>
        <w:jc w:val="center"/>
        <w:rPr>
          <w:rFonts w:ascii="Calibri" w:hAnsi="Calibri" w:cs="Calibri"/>
        </w:rPr>
      </w:pPr>
    </w:p>
    <w:p w:rsidR="00CB327F" w:rsidRDefault="00CB327F">
      <w:pPr>
        <w:widowControl w:val="0"/>
        <w:autoSpaceDE w:val="0"/>
        <w:autoSpaceDN w:val="0"/>
        <w:adjustRightInd w:val="0"/>
        <w:spacing w:after="0" w:line="240" w:lineRule="auto"/>
        <w:jc w:val="center"/>
        <w:outlineLvl w:val="1"/>
        <w:rPr>
          <w:rFonts w:ascii="Calibri" w:hAnsi="Calibri" w:cs="Calibri"/>
        </w:rPr>
      </w:pPr>
      <w:bookmarkStart w:id="3" w:name="Par42"/>
      <w:bookmarkEnd w:id="3"/>
      <w:r>
        <w:rPr>
          <w:rFonts w:ascii="Calibri" w:hAnsi="Calibri" w:cs="Calibri"/>
        </w:rPr>
        <w:t>I. Общие положения</w:t>
      </w:r>
    </w:p>
    <w:p w:rsidR="00CB327F" w:rsidRDefault="00CB327F">
      <w:pPr>
        <w:widowControl w:val="0"/>
        <w:autoSpaceDE w:val="0"/>
        <w:autoSpaceDN w:val="0"/>
        <w:adjustRightInd w:val="0"/>
        <w:spacing w:after="0" w:line="240" w:lineRule="auto"/>
        <w:ind w:firstLine="540"/>
        <w:jc w:val="both"/>
        <w:rPr>
          <w:rFonts w:ascii="Calibri" w:hAnsi="Calibri" w:cs="Calibri"/>
        </w:rPr>
      </w:pP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Настоящее Положение устанавливает цели и порядок проведения конкурсов социальных и гражданских инициатив (проектов) среди социально ориентированных некоммерческих организаций Пермского края на реализацию социальных проектов, победителям которых предоставляются краевые гранты (далее - субсидии).</w:t>
      </w:r>
    </w:p>
    <w:p w:rsidR="00CB327F" w:rsidRDefault="00CB327F">
      <w:pPr>
        <w:widowControl w:val="0"/>
        <w:autoSpaceDE w:val="0"/>
        <w:autoSpaceDN w:val="0"/>
        <w:adjustRightInd w:val="0"/>
        <w:spacing w:after="0" w:line="240" w:lineRule="auto"/>
        <w:ind w:firstLine="540"/>
        <w:jc w:val="both"/>
        <w:rPr>
          <w:rFonts w:ascii="Calibri" w:hAnsi="Calibri" w:cs="Calibri"/>
        </w:rPr>
      </w:pPr>
      <w:bookmarkStart w:id="4" w:name="Par45"/>
      <w:bookmarkEnd w:id="4"/>
      <w:r>
        <w:rPr>
          <w:rFonts w:ascii="Calibri" w:hAnsi="Calibri" w:cs="Calibri"/>
        </w:rPr>
        <w:t xml:space="preserve">1.2. </w:t>
      </w:r>
      <w:proofErr w:type="gramStart"/>
      <w:r>
        <w:rPr>
          <w:rFonts w:ascii="Calibri" w:hAnsi="Calibri" w:cs="Calibri"/>
        </w:rPr>
        <w:t xml:space="preserve">Субсидии предоставляются социально ориентированным некоммерческим организациям в целях реализации социальных и гражданских инициатив (проектов) в рамках реализации мероприятий, предусмотренных </w:t>
      </w:r>
      <w:hyperlink r:id="rId5" w:history="1">
        <w:r>
          <w:rPr>
            <w:rFonts w:ascii="Calibri" w:hAnsi="Calibri" w:cs="Calibri"/>
            <w:color w:val="0000FF"/>
          </w:rPr>
          <w:t>пунктом 6.1.1</w:t>
        </w:r>
      </w:hyperlink>
      <w:r>
        <w:rPr>
          <w:rFonts w:ascii="Calibri" w:hAnsi="Calibri" w:cs="Calibri"/>
        </w:rPr>
        <w:t xml:space="preserve"> подпрограммы "Государственная поддержка социально ориентированных некоммерческих организаций Пермского края" государственной программы "Обеспечение взаимодействия общества и власти", утвержденной Постановлением Правительства Пермского края от 3 октября 2013 г. N 1326-п (далее - Подпрограмма), за счет бюджетных ассигнований, предусмотренных в краевом бюджете на</w:t>
      </w:r>
      <w:proofErr w:type="gramEnd"/>
      <w:r>
        <w:rPr>
          <w:rFonts w:ascii="Calibri" w:hAnsi="Calibri" w:cs="Calibri"/>
        </w:rPr>
        <w:t xml:space="preserve"> очередной финансовый год и на плановый период.</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настоящего Положения под социальной и гражданской инициативой (проектом) социально ориентированной некоммерческой организации понимается комплекс взаимосвязанных мероприятий, направленных на решение конкретных задач, соответствующих учредительным документам социально ориентированной некоммерческой организации и видам </w:t>
      </w:r>
      <w:proofErr w:type="gramStart"/>
      <w:r>
        <w:rPr>
          <w:rFonts w:ascii="Calibri" w:hAnsi="Calibri" w:cs="Calibri"/>
        </w:rPr>
        <w:t xml:space="preserve">деятельности, предусмотренным </w:t>
      </w:r>
      <w:hyperlink r:id="rId6" w:history="1">
        <w:r>
          <w:rPr>
            <w:rFonts w:ascii="Calibri" w:hAnsi="Calibri" w:cs="Calibri"/>
            <w:color w:val="0000FF"/>
          </w:rPr>
          <w:t>статьей 31.1</w:t>
        </w:r>
      </w:hyperlink>
      <w:r>
        <w:rPr>
          <w:rFonts w:ascii="Calibri" w:hAnsi="Calibri" w:cs="Calibri"/>
        </w:rPr>
        <w:t xml:space="preserve"> Федерального закона от 12 января 1996 г. N 7-ФЗ "О некоммерческих организациях" (далее - Федеральный закон "О некоммерческих организациях") и </w:t>
      </w:r>
      <w:hyperlink r:id="rId7" w:history="1">
        <w:r>
          <w:rPr>
            <w:rFonts w:ascii="Calibri" w:hAnsi="Calibri" w:cs="Calibri"/>
            <w:color w:val="0000FF"/>
          </w:rPr>
          <w:t>статьей 6</w:t>
        </w:r>
      </w:hyperlink>
      <w:r>
        <w:rPr>
          <w:rFonts w:ascii="Calibri" w:hAnsi="Calibri" w:cs="Calibri"/>
        </w:rPr>
        <w:t xml:space="preserve"> Закона Пермского края от 7 марта 2013 г. N 174-ПК "О государственной поддержке социально ориентированных некоммерческих организаций в Пермском крае" (далее - Закон Пермского края "О государственной поддержке социально ориентированных некоммерческих организаций в Пермском крае").</w:t>
      </w:r>
      <w:proofErr w:type="gramEnd"/>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Субсидии предоставляются по итогам конкурса (конкурсов) социальных и гражданских инициатив (проектов) социально ориентированных некоммерческих организаций на право получения в текущем финансовом году субсидий из краевого бюджета (далее - конкурс), проведенного в порядке, предусмотренном настоящим Положением.</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Уполномоченным органом по организации и проведению конкурса (оператором конкурса) является департамент гражданских и специальных программ администрации губернатора Пермского края (далее - Департамент).</w:t>
      </w:r>
    </w:p>
    <w:p w:rsidR="00CB327F" w:rsidRDefault="00CB327F">
      <w:pPr>
        <w:widowControl w:val="0"/>
        <w:autoSpaceDE w:val="0"/>
        <w:autoSpaceDN w:val="0"/>
        <w:adjustRightInd w:val="0"/>
        <w:spacing w:after="0" w:line="240" w:lineRule="auto"/>
        <w:jc w:val="center"/>
        <w:rPr>
          <w:rFonts w:ascii="Calibri" w:hAnsi="Calibri" w:cs="Calibri"/>
        </w:rPr>
      </w:pPr>
    </w:p>
    <w:p w:rsidR="00CB327F" w:rsidRDefault="00CB327F">
      <w:pPr>
        <w:widowControl w:val="0"/>
        <w:autoSpaceDE w:val="0"/>
        <w:autoSpaceDN w:val="0"/>
        <w:adjustRightInd w:val="0"/>
        <w:spacing w:after="0" w:line="240" w:lineRule="auto"/>
        <w:jc w:val="center"/>
        <w:outlineLvl w:val="1"/>
        <w:rPr>
          <w:rFonts w:ascii="Calibri" w:hAnsi="Calibri" w:cs="Calibri"/>
        </w:rPr>
      </w:pPr>
      <w:bookmarkStart w:id="5" w:name="Par50"/>
      <w:bookmarkEnd w:id="5"/>
      <w:r>
        <w:rPr>
          <w:rFonts w:ascii="Calibri" w:hAnsi="Calibri" w:cs="Calibri"/>
        </w:rPr>
        <w:t>II. Функции Департамента</w:t>
      </w:r>
    </w:p>
    <w:p w:rsidR="00CB327F" w:rsidRDefault="00CB327F">
      <w:pPr>
        <w:widowControl w:val="0"/>
        <w:autoSpaceDE w:val="0"/>
        <w:autoSpaceDN w:val="0"/>
        <w:adjustRightInd w:val="0"/>
        <w:spacing w:after="0" w:line="240" w:lineRule="auto"/>
        <w:ind w:firstLine="540"/>
        <w:jc w:val="both"/>
        <w:rPr>
          <w:rFonts w:ascii="Calibri" w:hAnsi="Calibri" w:cs="Calibri"/>
        </w:rPr>
      </w:pP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Департамент осуществляет следующие функции:</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объявляет конкурс;</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организует распространение информации о проведении конкурса, в том числе через средства массовой информации и информационно-телекоммуникационную сеть "Интернет";</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организует консультирование по вопросам подготовки заявок на участие в конкурсе;</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организует прием, регистрацию и рассмотрение заявок на участие в конкурсе в установленном порядке, в том числе с привлечением специалистов (экспертной группы);</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обеспечивает сохранность поданных заявок на участие в конкурсе;</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2.1.6. формирует состав конкурсной комиссии по рассмотрению заявок социально ориентированных некоммерческих организаций на участие в конкурсе (далее - конкурсная комиссия);</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 обеспечивает работу конкурсной комиссии;</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2.1.8. обеспечивает заключение договоров о предоставлении субсидий с определенными в решении конкурсной комиссии и утвержденными в распоряжении руководителя администрации губернатора Пермского края победителями конкурса;</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2.1.9. участвует в осуществлении </w:t>
      </w:r>
      <w:proofErr w:type="gramStart"/>
      <w:r>
        <w:rPr>
          <w:rFonts w:ascii="Calibri" w:hAnsi="Calibri" w:cs="Calibri"/>
        </w:rPr>
        <w:t>контроля за</w:t>
      </w:r>
      <w:proofErr w:type="gramEnd"/>
      <w:r>
        <w:rPr>
          <w:rFonts w:ascii="Calibri" w:hAnsi="Calibri" w:cs="Calibri"/>
        </w:rPr>
        <w:t xml:space="preserve"> целевым использованием предоставленных субсидий;</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2.1.10. осуществляет иные функции в соответствии с законодательством Пермского края.</w:t>
      </w:r>
    </w:p>
    <w:p w:rsidR="00CB327F" w:rsidRDefault="00CB327F">
      <w:pPr>
        <w:widowControl w:val="0"/>
        <w:autoSpaceDE w:val="0"/>
        <w:autoSpaceDN w:val="0"/>
        <w:adjustRightInd w:val="0"/>
        <w:spacing w:after="0" w:line="240" w:lineRule="auto"/>
        <w:ind w:firstLine="540"/>
        <w:jc w:val="both"/>
        <w:rPr>
          <w:rFonts w:ascii="Calibri" w:hAnsi="Calibri" w:cs="Calibri"/>
        </w:rPr>
      </w:pPr>
    </w:p>
    <w:p w:rsidR="00CB327F" w:rsidRDefault="00CB327F">
      <w:pPr>
        <w:widowControl w:val="0"/>
        <w:autoSpaceDE w:val="0"/>
        <w:autoSpaceDN w:val="0"/>
        <w:adjustRightInd w:val="0"/>
        <w:spacing w:after="0" w:line="240" w:lineRule="auto"/>
        <w:jc w:val="center"/>
        <w:outlineLvl w:val="1"/>
        <w:rPr>
          <w:rFonts w:ascii="Calibri" w:hAnsi="Calibri" w:cs="Calibri"/>
        </w:rPr>
      </w:pPr>
      <w:bookmarkStart w:id="6" w:name="Par64"/>
      <w:bookmarkEnd w:id="6"/>
      <w:r>
        <w:rPr>
          <w:rFonts w:ascii="Calibri" w:hAnsi="Calibri" w:cs="Calibri"/>
        </w:rPr>
        <w:t>III. Участники конкурса</w:t>
      </w:r>
    </w:p>
    <w:p w:rsidR="00CB327F" w:rsidRDefault="00CB327F">
      <w:pPr>
        <w:widowControl w:val="0"/>
        <w:autoSpaceDE w:val="0"/>
        <w:autoSpaceDN w:val="0"/>
        <w:adjustRightInd w:val="0"/>
        <w:spacing w:after="0" w:line="240" w:lineRule="auto"/>
        <w:ind w:firstLine="540"/>
        <w:jc w:val="both"/>
        <w:rPr>
          <w:rFonts w:ascii="Calibri" w:hAnsi="Calibri" w:cs="Calibri"/>
        </w:rPr>
      </w:pP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 xml:space="preserve">Участниками конкурса могут быть социально ориентированные некоммерческие организации, созданные в установленном Федеральным </w:t>
      </w:r>
      <w:hyperlink r:id="rId8" w:history="1">
        <w:r>
          <w:rPr>
            <w:rFonts w:ascii="Calibri" w:hAnsi="Calibri" w:cs="Calibri"/>
            <w:color w:val="0000FF"/>
          </w:rPr>
          <w:t>законом</w:t>
        </w:r>
      </w:hyperlink>
      <w:r>
        <w:rPr>
          <w:rFonts w:ascii="Calibri" w:hAnsi="Calibri" w:cs="Calibri"/>
        </w:rPr>
        <w:t xml:space="preserve"> "О некоммерческих организациях" порядке (за исключением государственных корпораций, государственных компаний, общественных объединений, являющихся политическими партиями, государственных и муниципальных учреждений), осуществляющие в соответствии со своими учредительными документами на территории Пермского края виды деятельности, предусмотренные </w:t>
      </w:r>
      <w:hyperlink r:id="rId9" w:history="1">
        <w:r>
          <w:rPr>
            <w:rFonts w:ascii="Calibri" w:hAnsi="Calibri" w:cs="Calibri"/>
            <w:color w:val="0000FF"/>
          </w:rPr>
          <w:t>статьей 31.1</w:t>
        </w:r>
      </w:hyperlink>
      <w:r>
        <w:rPr>
          <w:rFonts w:ascii="Calibri" w:hAnsi="Calibri" w:cs="Calibri"/>
        </w:rPr>
        <w:t xml:space="preserve"> Федерального закона "О некоммерческих организациях" и </w:t>
      </w:r>
      <w:hyperlink r:id="rId10" w:history="1">
        <w:r>
          <w:rPr>
            <w:rFonts w:ascii="Calibri" w:hAnsi="Calibri" w:cs="Calibri"/>
            <w:color w:val="0000FF"/>
          </w:rPr>
          <w:t>статьей 6</w:t>
        </w:r>
      </w:hyperlink>
      <w:r>
        <w:rPr>
          <w:rFonts w:ascii="Calibri" w:hAnsi="Calibri" w:cs="Calibri"/>
        </w:rPr>
        <w:t xml:space="preserve"> Закона Пермского края "О</w:t>
      </w:r>
      <w:proofErr w:type="gramEnd"/>
      <w:r>
        <w:rPr>
          <w:rFonts w:ascii="Calibri" w:hAnsi="Calibri" w:cs="Calibri"/>
        </w:rPr>
        <w:t xml:space="preserve"> государственной поддержке социально ориентированных некоммерческих организаций в Пермском крае".</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Участниками конкурса не могут быть социально ориентированные некоммерческие организации:</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находящиеся в процессе ликвидации, организации, в отношении которых имеется решение арбитражного суда о признании социально ориентированной некоммерческой организации банкротом и об открытии конкурсного производства, а также принятое в установленном федеральным законодательстве порядке решение о приостановлении деятельности социально ориентированной некоммерческой организации;</w:t>
      </w:r>
    </w:p>
    <w:p w:rsidR="002429BE" w:rsidRPr="002429BE" w:rsidRDefault="00CB327F" w:rsidP="002429BE">
      <w:pPr>
        <w:autoSpaceDE w:val="0"/>
        <w:autoSpaceDN w:val="0"/>
        <w:adjustRightInd w:val="0"/>
        <w:spacing w:after="0" w:line="240" w:lineRule="auto"/>
        <w:ind w:firstLine="720"/>
        <w:jc w:val="both"/>
        <w:rPr>
          <w:rFonts w:ascii="Calibri" w:hAnsi="Calibri" w:cs="Calibri"/>
        </w:rPr>
      </w:pPr>
      <w:r>
        <w:rPr>
          <w:rFonts w:ascii="Calibri" w:hAnsi="Calibri" w:cs="Calibri"/>
        </w:rPr>
        <w:t>3.2.2.</w:t>
      </w:r>
      <w:r w:rsidR="002429BE">
        <w:rPr>
          <w:rFonts w:ascii="Calibri" w:hAnsi="Calibri" w:cs="Calibri"/>
        </w:rPr>
        <w:t xml:space="preserve"> </w:t>
      </w:r>
      <w:r w:rsidR="002429BE" w:rsidRPr="002429BE">
        <w:rPr>
          <w:rFonts w:ascii="Calibri" w:hAnsi="Calibri" w:cs="Calibri"/>
        </w:rPr>
        <w:t>имеющие просроченную задолженность по уплате налогов, сборов и иных обязательных платежей в бюджетную систему Российской Федерации, за исключением случаев:</w:t>
      </w:r>
    </w:p>
    <w:p w:rsidR="002429BE" w:rsidRPr="002429BE" w:rsidRDefault="002429BE" w:rsidP="002429BE">
      <w:pPr>
        <w:autoSpaceDE w:val="0"/>
        <w:autoSpaceDN w:val="0"/>
        <w:adjustRightInd w:val="0"/>
        <w:spacing w:after="0" w:line="240" w:lineRule="auto"/>
        <w:ind w:firstLine="720"/>
        <w:jc w:val="both"/>
        <w:rPr>
          <w:rFonts w:ascii="Calibri" w:hAnsi="Calibri" w:cs="Calibri"/>
        </w:rPr>
      </w:pPr>
      <w:r>
        <w:rPr>
          <w:rFonts w:ascii="Calibri" w:hAnsi="Calibri" w:cs="Calibri"/>
        </w:rPr>
        <w:t>-</w:t>
      </w:r>
      <w:r w:rsidRPr="002429BE">
        <w:rPr>
          <w:rFonts w:ascii="Calibri" w:hAnsi="Calibri" w:cs="Calibri"/>
        </w:rPr>
        <w:t>задолженность отсутствует у социально ориентированной некоммерческой организации на день подачи заявки на участие в конкурсе или день рассмотрения такой заявки (проверки на соответствие установленным требованиям);</w:t>
      </w:r>
    </w:p>
    <w:p w:rsidR="002429BE" w:rsidRPr="002429BE" w:rsidRDefault="002429BE" w:rsidP="002429BE">
      <w:pPr>
        <w:autoSpaceDE w:val="0"/>
        <w:autoSpaceDN w:val="0"/>
        <w:adjustRightInd w:val="0"/>
        <w:spacing w:after="0" w:line="240" w:lineRule="auto"/>
        <w:ind w:firstLine="720"/>
        <w:jc w:val="both"/>
        <w:rPr>
          <w:rFonts w:ascii="Calibri" w:hAnsi="Calibri" w:cs="Calibri"/>
        </w:rPr>
      </w:pPr>
      <w:r>
        <w:rPr>
          <w:rFonts w:ascii="Calibri" w:hAnsi="Calibri" w:cs="Calibri"/>
        </w:rPr>
        <w:t>-</w:t>
      </w:r>
      <w:r w:rsidRPr="002429BE">
        <w:rPr>
          <w:rFonts w:ascii="Calibri" w:hAnsi="Calibri" w:cs="Calibri"/>
        </w:rPr>
        <w:t>социально ориентированная некоммерческая организация обжаловала наличие задолженности в соответствии с законодательством Российской Федерации и решение по такой жалобе на день рассмотрения заявки на участие в конкурсе  (проверки на соответствие установленным требованиям) не принято;</w:t>
      </w:r>
    </w:p>
    <w:p w:rsidR="002429BE" w:rsidRPr="002429BE" w:rsidRDefault="002429BE" w:rsidP="002429BE">
      <w:pPr>
        <w:autoSpaceDE w:val="0"/>
        <w:autoSpaceDN w:val="0"/>
        <w:adjustRightInd w:val="0"/>
        <w:spacing w:after="0" w:line="240" w:lineRule="auto"/>
        <w:ind w:firstLine="720"/>
        <w:jc w:val="both"/>
        <w:rPr>
          <w:rFonts w:ascii="Calibri" w:hAnsi="Calibri" w:cs="Calibri"/>
        </w:rPr>
      </w:pPr>
      <w:r w:rsidRPr="002429BE">
        <w:rPr>
          <w:rFonts w:ascii="Calibri" w:hAnsi="Calibri" w:cs="Calibri"/>
        </w:rPr>
        <w:t>-общая сумма излишне уплаченных и излишне взысканных с социально ориентированной некоммерческой организации налогов, сборов и иных обязательных платежей в бюджетную систему Российской Федерации равно или превышает  сумму просроченной задолженности социально ориентированной некоммерческой организации по начисленным налогам, сборам и иным обязательным платежам в бюджетную систему Российской Федерации;</w:t>
      </w:r>
    </w:p>
    <w:p w:rsidR="002429BE" w:rsidRPr="002429BE" w:rsidRDefault="002429BE" w:rsidP="002429BE">
      <w:pPr>
        <w:autoSpaceDE w:val="0"/>
        <w:autoSpaceDN w:val="0"/>
        <w:adjustRightInd w:val="0"/>
        <w:spacing w:after="0" w:line="240" w:lineRule="auto"/>
        <w:ind w:firstLine="720"/>
        <w:jc w:val="both"/>
        <w:rPr>
          <w:rFonts w:ascii="Calibri" w:hAnsi="Calibri" w:cs="Calibri"/>
        </w:rPr>
      </w:pPr>
      <w:proofErr w:type="gramStart"/>
      <w:r>
        <w:rPr>
          <w:rFonts w:ascii="Calibri" w:hAnsi="Calibri" w:cs="Calibri"/>
        </w:rPr>
        <w:t>-</w:t>
      </w:r>
      <w:r w:rsidRPr="002429BE">
        <w:rPr>
          <w:rFonts w:ascii="Calibri" w:hAnsi="Calibri" w:cs="Calibri"/>
        </w:rPr>
        <w:t>социально ориентированная некоммерческая организация в установленный законодательством о налогах и сборах срок перечислила налог в бюджетную систему Российской Федерации на соответствующий счет Федерального казначейства с ошибкой в оформлении поручения на перечисление налога, вследствие которой соответствующая сумма налога по данным налогового органа числится за социально ориентированной некоммерческой организацией как недоимка;</w:t>
      </w:r>
      <w:proofErr w:type="gramEnd"/>
    </w:p>
    <w:p w:rsidR="002429BE" w:rsidRPr="002429BE" w:rsidRDefault="002429BE" w:rsidP="002429BE">
      <w:pPr>
        <w:autoSpaceDE w:val="0"/>
        <w:autoSpaceDN w:val="0"/>
        <w:adjustRightInd w:val="0"/>
        <w:spacing w:after="0" w:line="240" w:lineRule="auto"/>
        <w:ind w:firstLine="720"/>
        <w:jc w:val="both"/>
        <w:rPr>
          <w:rFonts w:ascii="Calibri" w:hAnsi="Calibri" w:cs="Calibri"/>
        </w:rPr>
      </w:pPr>
      <w:r>
        <w:rPr>
          <w:rFonts w:ascii="Calibri" w:hAnsi="Calibri" w:cs="Calibri"/>
        </w:rPr>
        <w:t>-</w:t>
      </w:r>
      <w:r w:rsidRPr="002429BE">
        <w:rPr>
          <w:rFonts w:ascii="Calibri" w:hAnsi="Calibri" w:cs="Calibri"/>
        </w:rPr>
        <w:t>сумма просроченной задолженности социально ориентированной некоммерческой организации по уплате налогов, сборов и иных обязательных платежей в бюджетную систему Российской Федерации составляет не более</w:t>
      </w:r>
      <w:proofErr w:type="gramStart"/>
      <w:r w:rsidRPr="002429BE">
        <w:rPr>
          <w:rFonts w:ascii="Calibri" w:hAnsi="Calibri" w:cs="Calibri"/>
        </w:rPr>
        <w:t>,</w:t>
      </w:r>
      <w:proofErr w:type="gramEnd"/>
      <w:r w:rsidRPr="002429BE">
        <w:rPr>
          <w:rFonts w:ascii="Calibri" w:hAnsi="Calibri" w:cs="Calibri"/>
        </w:rPr>
        <w:t xml:space="preserve"> чем 1000 (одна тысяча</w:t>
      </w:r>
      <w:r>
        <w:rPr>
          <w:rFonts w:ascii="Calibri" w:hAnsi="Calibri" w:cs="Calibri"/>
        </w:rPr>
        <w:t>) рублей</w:t>
      </w:r>
      <w:r w:rsidRPr="002429BE">
        <w:rPr>
          <w:rFonts w:ascii="Calibri" w:hAnsi="Calibri" w:cs="Calibri"/>
        </w:rPr>
        <w:t>.</w:t>
      </w:r>
    </w:p>
    <w:p w:rsidR="00CB327F" w:rsidRDefault="00CB327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3.2.3. </w:t>
      </w:r>
      <w:r w:rsidR="002429BE" w:rsidRPr="002429BE">
        <w:rPr>
          <w:rFonts w:ascii="Calibri" w:hAnsi="Calibri" w:cs="Calibri"/>
        </w:rPr>
        <w:t xml:space="preserve">в отношении которых в Государственном реестре социально ориентированных некоммерческих организаций – получателей государственной поддержки имеется информация о </w:t>
      </w:r>
      <w:r w:rsidR="002429BE" w:rsidRPr="002429BE">
        <w:rPr>
          <w:rFonts w:ascii="Calibri" w:hAnsi="Calibri" w:cs="Calibri"/>
        </w:rPr>
        <w:lastRenderedPageBreak/>
        <w:t>ненадлежащем выполнении обязательств по договорам (соглашениям) о предоставлении такой поддержки и (или) информация о нецелевом использовании социально ориентированной некоммерческой организацией субсидии из федерального бюджета, краевого бюджета или местного бюджета в течение последних трех лет (за исключением случая, если социально ориентированная некоммерческая организация обжалует</w:t>
      </w:r>
      <w:proofErr w:type="gramEnd"/>
      <w:r w:rsidR="002429BE" w:rsidRPr="002429BE">
        <w:rPr>
          <w:rFonts w:ascii="Calibri" w:hAnsi="Calibri" w:cs="Calibri"/>
        </w:rPr>
        <w:t xml:space="preserve"> наличие таких фактов в соответствии с законодательством Российской Федерации и решение по такой жалобе на день рассмотрения заявки на участие в конкурсе не принято)</w:t>
      </w:r>
      <w:r w:rsidR="002429BE">
        <w:rPr>
          <w:rFonts w:ascii="Calibri" w:hAnsi="Calibri" w:cs="Calibri"/>
        </w:rPr>
        <w:t>.</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3.2.4. </w:t>
      </w:r>
      <w:r w:rsidR="002429BE" w:rsidRPr="002429BE">
        <w:rPr>
          <w:rFonts w:ascii="Calibri" w:hAnsi="Calibri" w:cs="Calibri"/>
        </w:rPr>
        <w:t xml:space="preserve">если в составе учредителей социально ориентированной некоммерческой организации присутствует политическая партия,  если имеется упоминание наименования политической партии в уставе социально ориентированной некоммерческой организации, а </w:t>
      </w:r>
      <w:proofErr w:type="gramStart"/>
      <w:r w:rsidR="002429BE" w:rsidRPr="002429BE">
        <w:rPr>
          <w:rFonts w:ascii="Calibri" w:hAnsi="Calibri" w:cs="Calibri"/>
        </w:rPr>
        <w:t>также</w:t>
      </w:r>
      <w:proofErr w:type="gramEnd"/>
      <w:r w:rsidR="002429BE" w:rsidRPr="002429BE">
        <w:rPr>
          <w:rFonts w:ascii="Calibri" w:hAnsi="Calibri" w:cs="Calibri"/>
        </w:rPr>
        <w:t xml:space="preserve"> если имеется факт передачи организацией пожертвований политической партии или ее региональному отделению в течение последних трех лет</w:t>
      </w:r>
      <w:r>
        <w:rPr>
          <w:rFonts w:ascii="Calibri" w:hAnsi="Calibri" w:cs="Calibri"/>
        </w:rPr>
        <w:t>.</w:t>
      </w:r>
    </w:p>
    <w:p w:rsidR="00CB327F" w:rsidRDefault="00CB327F">
      <w:pPr>
        <w:widowControl w:val="0"/>
        <w:autoSpaceDE w:val="0"/>
        <w:autoSpaceDN w:val="0"/>
        <w:adjustRightInd w:val="0"/>
        <w:spacing w:after="0" w:line="240" w:lineRule="auto"/>
        <w:ind w:firstLine="540"/>
        <w:jc w:val="both"/>
        <w:rPr>
          <w:rFonts w:ascii="Calibri" w:hAnsi="Calibri" w:cs="Calibri"/>
        </w:rPr>
      </w:pPr>
    </w:p>
    <w:p w:rsidR="00CB327F" w:rsidRDefault="00CB327F">
      <w:pPr>
        <w:widowControl w:val="0"/>
        <w:autoSpaceDE w:val="0"/>
        <w:autoSpaceDN w:val="0"/>
        <w:adjustRightInd w:val="0"/>
        <w:spacing w:after="0" w:line="240" w:lineRule="auto"/>
        <w:jc w:val="center"/>
        <w:outlineLvl w:val="1"/>
        <w:rPr>
          <w:rFonts w:ascii="Calibri" w:hAnsi="Calibri" w:cs="Calibri"/>
        </w:rPr>
      </w:pPr>
      <w:bookmarkStart w:id="7" w:name="Par73"/>
      <w:bookmarkEnd w:id="7"/>
      <w:r>
        <w:rPr>
          <w:rFonts w:ascii="Calibri" w:hAnsi="Calibri" w:cs="Calibri"/>
        </w:rPr>
        <w:t>IV. Направления (номинации), по которым должны быть</w:t>
      </w:r>
    </w:p>
    <w:p w:rsidR="00CB327F" w:rsidRDefault="00CB327F">
      <w:pPr>
        <w:widowControl w:val="0"/>
        <w:autoSpaceDE w:val="0"/>
        <w:autoSpaceDN w:val="0"/>
        <w:adjustRightInd w:val="0"/>
        <w:spacing w:after="0" w:line="240" w:lineRule="auto"/>
        <w:jc w:val="center"/>
        <w:rPr>
          <w:rFonts w:ascii="Calibri" w:hAnsi="Calibri" w:cs="Calibri"/>
        </w:rPr>
      </w:pPr>
      <w:r>
        <w:rPr>
          <w:rFonts w:ascii="Calibri" w:hAnsi="Calibri" w:cs="Calibri"/>
        </w:rPr>
        <w:t>представлены социальные и гражданские инициативы (проекты)</w:t>
      </w:r>
    </w:p>
    <w:p w:rsidR="00CB327F" w:rsidRDefault="00CB327F">
      <w:pPr>
        <w:widowControl w:val="0"/>
        <w:autoSpaceDE w:val="0"/>
        <w:autoSpaceDN w:val="0"/>
        <w:adjustRightInd w:val="0"/>
        <w:spacing w:after="0" w:line="240" w:lineRule="auto"/>
        <w:ind w:firstLine="540"/>
        <w:jc w:val="both"/>
        <w:rPr>
          <w:rFonts w:ascii="Calibri" w:hAnsi="Calibri" w:cs="Calibri"/>
        </w:rPr>
      </w:pPr>
    </w:p>
    <w:p w:rsidR="00CB327F" w:rsidRDefault="00CB327F">
      <w:pPr>
        <w:widowControl w:val="0"/>
        <w:autoSpaceDE w:val="0"/>
        <w:autoSpaceDN w:val="0"/>
        <w:adjustRightInd w:val="0"/>
        <w:spacing w:after="0" w:line="240" w:lineRule="auto"/>
        <w:ind w:firstLine="540"/>
        <w:jc w:val="both"/>
        <w:rPr>
          <w:rFonts w:ascii="Calibri" w:hAnsi="Calibri" w:cs="Calibri"/>
        </w:rPr>
      </w:pPr>
      <w:bookmarkStart w:id="8" w:name="Par76"/>
      <w:bookmarkEnd w:id="8"/>
      <w:r>
        <w:rPr>
          <w:rFonts w:ascii="Calibri" w:hAnsi="Calibri" w:cs="Calibri"/>
        </w:rPr>
        <w:t xml:space="preserve">4.1. Социальные и гражданские инициативы (проекты) социально ориентированных некоммерческих организаций, указанные в </w:t>
      </w:r>
      <w:hyperlink w:anchor="Par45" w:history="1">
        <w:r>
          <w:rPr>
            <w:rFonts w:ascii="Calibri" w:hAnsi="Calibri" w:cs="Calibri"/>
            <w:color w:val="0000FF"/>
          </w:rPr>
          <w:t>пункте 1.2</w:t>
        </w:r>
      </w:hyperlink>
      <w:r>
        <w:rPr>
          <w:rFonts w:ascii="Calibri" w:hAnsi="Calibri" w:cs="Calibri"/>
        </w:rPr>
        <w:t xml:space="preserve"> настоящего Положения, должны быть направлены на решение конкретных задач по одному из следующих направлений (номинаций):</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4.1.1. </w:t>
      </w:r>
      <w:r w:rsidR="002429BE" w:rsidRPr="002429BE">
        <w:rPr>
          <w:rFonts w:ascii="Calibri" w:hAnsi="Calibri" w:cs="Calibri"/>
        </w:rPr>
        <w:t xml:space="preserve">профилактика социально опасных форм поведения граждан, в том числе мероприятия по медицинской  реабилитации и социальной реабилитации, социальной и трудовой </w:t>
      </w:r>
      <w:proofErr w:type="spellStart"/>
      <w:r w:rsidR="002429BE" w:rsidRPr="002429BE">
        <w:rPr>
          <w:rFonts w:ascii="Calibri" w:hAnsi="Calibri" w:cs="Calibri"/>
        </w:rPr>
        <w:t>реинтеграции</w:t>
      </w:r>
      <w:proofErr w:type="spellEnd"/>
      <w:r w:rsidR="002429BE" w:rsidRPr="002429BE">
        <w:rPr>
          <w:rFonts w:ascii="Calibri" w:hAnsi="Calibri" w:cs="Calibri"/>
        </w:rPr>
        <w:t xml:space="preserve"> лиц,  осуществляющих незаконное потребление наркотических средств или психотропных веществ</w:t>
      </w:r>
      <w:r>
        <w:rPr>
          <w:rFonts w:ascii="Calibri" w:hAnsi="Calibri" w:cs="Calibri"/>
        </w:rPr>
        <w:t>;</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 благотворительная деятельность, а также деятельность в области содействия благотворительности и добровольчества;</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4.1.3.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4.1.4. формирование в обществе нетерпимости к коррупционному поведению;</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4.1.5.</w:t>
      </w:r>
      <w:r w:rsidR="002429BE" w:rsidRPr="002429BE">
        <w:rPr>
          <w:rFonts w:eastAsia="Calibri"/>
          <w:sz w:val="28"/>
          <w:szCs w:val="28"/>
        </w:rPr>
        <w:t xml:space="preserve"> </w:t>
      </w:r>
      <w:r w:rsidR="002429BE" w:rsidRPr="002429BE">
        <w:rPr>
          <w:rFonts w:ascii="Calibri" w:hAnsi="Calibri" w:cs="Calibri"/>
        </w:rPr>
        <w:t>развитие межнационального сотрудничества, сохранение и защита самобытности, культуры, языков и традиций народов Российской Федерации, профилактика экстремизма, укрепление межнационального согласия и гражданского единства</w:t>
      </w:r>
      <w:r>
        <w:rPr>
          <w:rFonts w:ascii="Calibri" w:hAnsi="Calibri" w:cs="Calibri"/>
        </w:rPr>
        <w:t>;</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4.1.6. развитие детского и молодежного общественного движения, поддержка детских, молодежных общественных объединений и общественных объединений, работающих с детьми и молодежью;</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4.1.7. развитие институтов гражданского общества, в том числе общественного самоуправления на местном уровне;</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4.1.8. содействие развитию социального предпринимательства;</w:t>
      </w:r>
    </w:p>
    <w:p w:rsidR="00CB327F" w:rsidRDefault="00CB327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4.1.9. </w:t>
      </w:r>
      <w:r w:rsidR="002429BE" w:rsidRPr="002429BE">
        <w:rPr>
          <w:rFonts w:ascii="Calibri" w:hAnsi="Calibri" w:cs="Calibri"/>
        </w:rPr>
        <w:t>патриотическое воспитание, краеведение,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 а также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r>
        <w:rPr>
          <w:rFonts w:ascii="Calibri" w:hAnsi="Calibri" w:cs="Calibri"/>
        </w:rPr>
        <w:t>;</w:t>
      </w:r>
      <w:proofErr w:type="gramEnd"/>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4.1.10. деятельность по повышению качества и доступности социальных услуг в бюджетной сфере;</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4.1.11. исследовательские работы по проблемам деятельности и развития социально ориентированных некоммерческих организаций, проведение мониторинга и оценки состояния и результативности мер поддержки социально ориентированных некоммерческих организаций;</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4.1.12. деятельность, направленная на внедрение, применение и продвижение технологий разрешения конфликтов, основанных на прин</w:t>
      </w:r>
      <w:r w:rsidR="005A603E">
        <w:rPr>
          <w:rFonts w:ascii="Calibri" w:hAnsi="Calibri" w:cs="Calibri"/>
        </w:rPr>
        <w:t>ципах медиации (посредничества);</w:t>
      </w:r>
    </w:p>
    <w:p w:rsidR="005A603E" w:rsidRDefault="005A6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4.1.13. </w:t>
      </w:r>
      <w:r w:rsidRPr="005A603E">
        <w:rPr>
          <w:rFonts w:ascii="Calibri" w:hAnsi="Calibri" w:cs="Calibri"/>
        </w:rPr>
        <w:t xml:space="preserve">социальная и культурная </w:t>
      </w:r>
      <w:proofErr w:type="gramStart"/>
      <w:r w:rsidRPr="005A603E">
        <w:rPr>
          <w:rFonts w:ascii="Calibri" w:hAnsi="Calibri" w:cs="Calibri"/>
        </w:rPr>
        <w:t>адаптация</w:t>
      </w:r>
      <w:proofErr w:type="gramEnd"/>
      <w:r w:rsidRPr="005A603E">
        <w:rPr>
          <w:rFonts w:ascii="Calibri" w:hAnsi="Calibri" w:cs="Calibri"/>
        </w:rPr>
        <w:t xml:space="preserve"> и интеграция мигрантов</w:t>
      </w:r>
      <w:r>
        <w:rPr>
          <w:rFonts w:ascii="Calibri" w:hAnsi="Calibri" w:cs="Calibri"/>
        </w:rPr>
        <w:t>;</w:t>
      </w:r>
    </w:p>
    <w:p w:rsidR="005A603E" w:rsidRDefault="005A6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4.1.14. </w:t>
      </w:r>
      <w:r w:rsidRPr="005A603E">
        <w:rPr>
          <w:rFonts w:ascii="Calibri" w:hAnsi="Calibri" w:cs="Calibri"/>
        </w:rPr>
        <w:t>социальная поддержка и защита граждан</w:t>
      </w:r>
      <w:r>
        <w:rPr>
          <w:rFonts w:ascii="Calibri" w:hAnsi="Calibri" w:cs="Calibri"/>
        </w:rPr>
        <w:t>;</w:t>
      </w:r>
    </w:p>
    <w:p w:rsidR="005A603E" w:rsidRDefault="005A60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4.1.15. </w:t>
      </w:r>
      <w:r w:rsidRPr="005A603E">
        <w:rPr>
          <w:rFonts w:ascii="Calibri" w:hAnsi="Calibri" w:cs="Calibri"/>
        </w:rPr>
        <w:t>участие в профилактике и (или) тушении пожаров и проведении аварийно-спасательных работ, подготовка населения к преодолению последствий стихийных бедствий, экологических, техногенных или иных катастроф, к предотвращению несчастных случаев, оказание помощи пострадавшим в результате таких стихийных бедствий, катастроф,  социальных, национальных, религиозных конфликтов, беженцам и вынужденным переселенцам</w:t>
      </w:r>
      <w:r>
        <w:rPr>
          <w:rFonts w:ascii="Calibri" w:hAnsi="Calibri" w:cs="Calibri"/>
        </w:rPr>
        <w:t>.</w:t>
      </w:r>
    </w:p>
    <w:p w:rsidR="00CB327F" w:rsidRDefault="00CB327F">
      <w:pPr>
        <w:widowControl w:val="0"/>
        <w:autoSpaceDE w:val="0"/>
        <w:autoSpaceDN w:val="0"/>
        <w:adjustRightInd w:val="0"/>
        <w:spacing w:after="0" w:line="240" w:lineRule="auto"/>
        <w:jc w:val="center"/>
        <w:rPr>
          <w:rFonts w:ascii="Calibri" w:hAnsi="Calibri" w:cs="Calibri"/>
        </w:rPr>
      </w:pPr>
    </w:p>
    <w:p w:rsidR="00CB327F" w:rsidRDefault="00CB327F">
      <w:pPr>
        <w:widowControl w:val="0"/>
        <w:autoSpaceDE w:val="0"/>
        <w:autoSpaceDN w:val="0"/>
        <w:adjustRightInd w:val="0"/>
        <w:spacing w:after="0" w:line="240" w:lineRule="auto"/>
        <w:jc w:val="center"/>
        <w:outlineLvl w:val="1"/>
        <w:rPr>
          <w:rFonts w:ascii="Calibri" w:hAnsi="Calibri" w:cs="Calibri"/>
        </w:rPr>
      </w:pPr>
      <w:bookmarkStart w:id="9" w:name="Par90"/>
      <w:bookmarkEnd w:id="9"/>
      <w:r>
        <w:rPr>
          <w:rFonts w:ascii="Calibri" w:hAnsi="Calibri" w:cs="Calibri"/>
        </w:rPr>
        <w:t>V. Размещение информации о проведении конкурса и порядок</w:t>
      </w:r>
    </w:p>
    <w:p w:rsidR="00CB327F" w:rsidRDefault="00CB327F">
      <w:pPr>
        <w:widowControl w:val="0"/>
        <w:autoSpaceDE w:val="0"/>
        <w:autoSpaceDN w:val="0"/>
        <w:adjustRightInd w:val="0"/>
        <w:spacing w:after="0" w:line="240" w:lineRule="auto"/>
        <w:jc w:val="center"/>
        <w:rPr>
          <w:rFonts w:ascii="Calibri" w:hAnsi="Calibri" w:cs="Calibri"/>
        </w:rPr>
      </w:pPr>
      <w:r>
        <w:rPr>
          <w:rFonts w:ascii="Calibri" w:hAnsi="Calibri" w:cs="Calibri"/>
        </w:rPr>
        <w:t>подачи заявок</w:t>
      </w:r>
    </w:p>
    <w:p w:rsidR="00CB327F" w:rsidRDefault="00CB327F">
      <w:pPr>
        <w:widowControl w:val="0"/>
        <w:autoSpaceDE w:val="0"/>
        <w:autoSpaceDN w:val="0"/>
        <w:adjustRightInd w:val="0"/>
        <w:spacing w:after="0" w:line="240" w:lineRule="auto"/>
        <w:ind w:firstLine="540"/>
        <w:jc w:val="both"/>
        <w:rPr>
          <w:rFonts w:ascii="Calibri" w:hAnsi="Calibri" w:cs="Calibri"/>
        </w:rPr>
      </w:pP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w:t>
      </w:r>
      <w:r w:rsidR="005A603E" w:rsidRPr="005A603E">
        <w:rPr>
          <w:rFonts w:ascii="Calibri" w:hAnsi="Calibri" w:cs="Calibri"/>
        </w:rPr>
        <w:t>Объявление о проведении конкурса размещается на официальном сайте «Информационный портал социально ориентированных некоммерческих организаций Пермского края» в информационно-телекоммуникационной сети «Интернет» (</w:t>
      </w:r>
      <w:hyperlink r:id="rId11" w:history="1">
        <w:r w:rsidR="005A603E" w:rsidRPr="005A603E">
          <w:rPr>
            <w:rFonts w:ascii="Calibri" w:hAnsi="Calibri" w:cs="Calibri"/>
          </w:rPr>
          <w:t>http://порталсонко.рф</w:t>
        </w:r>
      </w:hyperlink>
      <w:r w:rsidR="005A603E" w:rsidRPr="005A603E">
        <w:rPr>
          <w:rFonts w:ascii="Calibri" w:hAnsi="Calibri" w:cs="Calibri"/>
        </w:rPr>
        <w:t>) ежегодно до 1 апреля и</w:t>
      </w:r>
      <w:r w:rsidR="005A603E">
        <w:rPr>
          <w:rFonts w:ascii="Calibri" w:hAnsi="Calibri" w:cs="Calibri"/>
        </w:rPr>
        <w:t xml:space="preserve"> содержит следующую информацию</w:t>
      </w:r>
      <w:r>
        <w:rPr>
          <w:rFonts w:ascii="Calibri" w:hAnsi="Calibri" w:cs="Calibri"/>
        </w:rPr>
        <w:t>:</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направления (номинации) на решение конкретных задач, по которым должны быть направлены социальные и гражданские инициативы (проекты) для участия в конкурсе;</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 сроки приема заявок на участие в конкурсе;</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 время и место приема заявок на участие в конкурсе;</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5.1.4. общую сумму бюджетных ассигнований, которая распределяется по результатам конкурсного отбора в разрезе номинаций конкурса;</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5.1.5. номер телефона и адрес электронной почты для получения консультаций по вопросам подготовки заявок на участие в конкурсе;</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5.1.6. форму заявки, подаваемой на участие в конкурсе;</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5.1.7. форму договора о предоставлении субсидий из бюджета Пермского края социально ориентированным некоммерческим организациям;</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5.1.8. условие о том, что информация об участниках конкурса и оценке поданных ими заявок, а также заявки на участие в конкурсе или извлечения из них (с обезличиванием персональных данных) могут размещаться в открытом доступе в информационно-телекоммуникационной сети "Интернет".</w:t>
      </w:r>
    </w:p>
    <w:p w:rsidR="005A603E" w:rsidRPr="005A603E" w:rsidRDefault="00CB327F" w:rsidP="005A603E">
      <w:pPr>
        <w:autoSpaceDE w:val="0"/>
        <w:autoSpaceDN w:val="0"/>
        <w:adjustRightInd w:val="0"/>
        <w:spacing w:after="0" w:line="240" w:lineRule="auto"/>
        <w:ind w:firstLine="720"/>
        <w:jc w:val="both"/>
        <w:rPr>
          <w:rFonts w:ascii="Calibri" w:hAnsi="Calibri" w:cs="Calibri"/>
        </w:rPr>
      </w:pPr>
      <w:r>
        <w:rPr>
          <w:rFonts w:ascii="Calibri" w:hAnsi="Calibri" w:cs="Calibri"/>
        </w:rPr>
        <w:t xml:space="preserve">5.2. </w:t>
      </w:r>
      <w:r w:rsidR="005A603E" w:rsidRPr="005A603E">
        <w:rPr>
          <w:rFonts w:ascii="Calibri" w:hAnsi="Calibri" w:cs="Calibri"/>
        </w:rPr>
        <w:t>Не позднее первого рабочего дня, следующего за днем размещения объявления о проведении конкурса, Департамент информирует о проведении конкурса Общественную палату Пермского края, а также средства массовой информации.</w:t>
      </w:r>
    </w:p>
    <w:p w:rsidR="00CB327F" w:rsidRDefault="005A603E" w:rsidP="005A603E">
      <w:pPr>
        <w:widowControl w:val="0"/>
        <w:autoSpaceDE w:val="0"/>
        <w:autoSpaceDN w:val="0"/>
        <w:adjustRightInd w:val="0"/>
        <w:spacing w:after="0" w:line="240" w:lineRule="auto"/>
        <w:ind w:firstLine="540"/>
        <w:jc w:val="both"/>
        <w:rPr>
          <w:rFonts w:ascii="Calibri" w:hAnsi="Calibri" w:cs="Calibri"/>
        </w:rPr>
      </w:pPr>
      <w:r w:rsidRPr="005A603E">
        <w:rPr>
          <w:rFonts w:ascii="Calibri" w:hAnsi="Calibri" w:cs="Calibri"/>
        </w:rPr>
        <w:t>Срок со дня размещения объявления о проведении конкурса на официальном сайте «Информационный портал социально ориентированных некоммерческих организаций Пермского края» в информационно-телекоммуникационной сети «Интернет» до дня окончания приема заявок на участие в конкурсе должен составлять не менее тридцати пяти календарных дней. При этом срок приема заявок на участие в конкурсе должен составлять не менее</w:t>
      </w:r>
      <w:proofErr w:type="gramStart"/>
      <w:r w:rsidRPr="005A603E">
        <w:rPr>
          <w:rFonts w:ascii="Calibri" w:hAnsi="Calibri" w:cs="Calibri"/>
        </w:rPr>
        <w:t>,</w:t>
      </w:r>
      <w:proofErr w:type="gramEnd"/>
      <w:r w:rsidRPr="005A603E">
        <w:rPr>
          <w:rFonts w:ascii="Calibri" w:hAnsi="Calibri" w:cs="Calibri"/>
        </w:rPr>
        <w:t xml:space="preserve"> чем двадцать один календарный день</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Для участия в конкурсе необходимо представить в Департамент пакет документов согласно </w:t>
      </w:r>
      <w:hyperlink w:anchor="Par113" w:history="1">
        <w:r>
          <w:rPr>
            <w:rFonts w:ascii="Calibri" w:hAnsi="Calibri" w:cs="Calibri"/>
            <w:color w:val="0000FF"/>
          </w:rPr>
          <w:t>пункту 6.1</w:t>
        </w:r>
      </w:hyperlink>
      <w:r>
        <w:rPr>
          <w:rFonts w:ascii="Calibri" w:hAnsi="Calibri" w:cs="Calibri"/>
        </w:rPr>
        <w:t xml:space="preserve"> настоящего Положения, соблюсти требования </w:t>
      </w:r>
      <w:hyperlink w:anchor="Par138" w:history="1">
        <w:r>
          <w:rPr>
            <w:rFonts w:ascii="Calibri" w:hAnsi="Calibri" w:cs="Calibri"/>
            <w:color w:val="0000FF"/>
          </w:rPr>
          <w:t>пункта 6.4</w:t>
        </w:r>
      </w:hyperlink>
      <w:r>
        <w:rPr>
          <w:rFonts w:ascii="Calibri" w:hAnsi="Calibri" w:cs="Calibri"/>
        </w:rPr>
        <w:t xml:space="preserve"> Положения.</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Одна социально ориентированная некоммерческая организация вправе подать только одну </w:t>
      </w:r>
      <w:hyperlink w:anchor="Par276" w:history="1">
        <w:r>
          <w:rPr>
            <w:rFonts w:ascii="Calibri" w:hAnsi="Calibri" w:cs="Calibri"/>
            <w:color w:val="0000FF"/>
          </w:rPr>
          <w:t>заявку</w:t>
        </w:r>
      </w:hyperlink>
      <w:r>
        <w:rPr>
          <w:rFonts w:ascii="Calibri" w:hAnsi="Calibri" w:cs="Calibri"/>
        </w:rPr>
        <w:t>, представляющую одну социальную и гражданскую инициативу (проект), оформленную согласно приложению 1 к настоящему Положению.</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В течение срока приема заявок на участие в конкурсе Департамент организует консультирование по вопросам подготовки заявок на участие в конкурсе.</w:t>
      </w:r>
    </w:p>
    <w:p w:rsidR="00CB327F" w:rsidRDefault="00CB327F">
      <w:pPr>
        <w:widowControl w:val="0"/>
        <w:autoSpaceDE w:val="0"/>
        <w:autoSpaceDN w:val="0"/>
        <w:adjustRightInd w:val="0"/>
        <w:spacing w:after="0" w:line="240" w:lineRule="auto"/>
        <w:ind w:firstLine="540"/>
        <w:jc w:val="both"/>
        <w:rPr>
          <w:rFonts w:ascii="Calibri" w:hAnsi="Calibri" w:cs="Calibri"/>
        </w:rPr>
      </w:pPr>
      <w:bookmarkStart w:id="10" w:name="Par106"/>
      <w:bookmarkEnd w:id="10"/>
      <w:r>
        <w:rPr>
          <w:rFonts w:ascii="Calibri" w:hAnsi="Calibri" w:cs="Calibri"/>
        </w:rPr>
        <w:t>5.5. Заявка на участие в конкурсе и прилагаемые к ней документы представляются на бумажном носителе непосредственно в Департамент.</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приеме заявки на участие в конкурсе работник Департамента, уполномоченный на осуществление приема заявок, регистрирует ее в день приема в </w:t>
      </w:r>
      <w:hyperlink w:anchor="Par393" w:history="1">
        <w:r>
          <w:rPr>
            <w:rFonts w:ascii="Calibri" w:hAnsi="Calibri" w:cs="Calibri"/>
            <w:color w:val="0000FF"/>
          </w:rPr>
          <w:t>журнале</w:t>
        </w:r>
      </w:hyperlink>
      <w:r>
        <w:rPr>
          <w:rFonts w:ascii="Calibri" w:hAnsi="Calibri" w:cs="Calibri"/>
        </w:rPr>
        <w:t xml:space="preserve"> учета заявок на участие в конкурсе (приложение 2 к настоящему Положению) и выдает заявителю </w:t>
      </w:r>
      <w:hyperlink w:anchor="Par442" w:history="1">
        <w:r>
          <w:rPr>
            <w:rFonts w:ascii="Calibri" w:hAnsi="Calibri" w:cs="Calibri"/>
            <w:color w:val="0000FF"/>
          </w:rPr>
          <w:t>расписку</w:t>
        </w:r>
      </w:hyperlink>
      <w:r>
        <w:rPr>
          <w:rFonts w:ascii="Calibri" w:hAnsi="Calibri" w:cs="Calibri"/>
        </w:rPr>
        <w:t xml:space="preserve"> в получении заявки на участие в конкурсе, оформленную согласно приложению 3 к настоящему Положению.</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на участие в конкурсе, поступившая в Департамент после окончания срока приема заявок, не регистрируется, к участию в конкурсе не допускается, о чем делается отметка на заявке.</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Заявка на участие в конкурсе может быть отозвана до окончания срока приема заявок путем направления в Департамент соответствующего обращения социально ориентированной </w:t>
      </w:r>
      <w:r>
        <w:rPr>
          <w:rFonts w:ascii="Calibri" w:hAnsi="Calibri" w:cs="Calibri"/>
        </w:rPr>
        <w:lastRenderedPageBreak/>
        <w:t>некоммерческой организацией. Отозванные заявки не учитываются при определении количества заявок, представленных на участие в конкурсе.</w:t>
      </w:r>
    </w:p>
    <w:p w:rsidR="00CB327F" w:rsidRDefault="00CB327F">
      <w:pPr>
        <w:widowControl w:val="0"/>
        <w:autoSpaceDE w:val="0"/>
        <w:autoSpaceDN w:val="0"/>
        <w:adjustRightInd w:val="0"/>
        <w:spacing w:after="0" w:line="240" w:lineRule="auto"/>
        <w:ind w:firstLine="540"/>
        <w:jc w:val="both"/>
        <w:rPr>
          <w:rFonts w:ascii="Calibri" w:hAnsi="Calibri" w:cs="Calibri"/>
        </w:rPr>
      </w:pPr>
    </w:p>
    <w:p w:rsidR="00CB327F" w:rsidRDefault="00CB327F">
      <w:pPr>
        <w:widowControl w:val="0"/>
        <w:autoSpaceDE w:val="0"/>
        <w:autoSpaceDN w:val="0"/>
        <w:adjustRightInd w:val="0"/>
        <w:spacing w:after="0" w:line="240" w:lineRule="auto"/>
        <w:jc w:val="center"/>
        <w:outlineLvl w:val="1"/>
        <w:rPr>
          <w:rFonts w:ascii="Calibri" w:hAnsi="Calibri" w:cs="Calibri"/>
        </w:rPr>
      </w:pPr>
      <w:bookmarkStart w:id="11" w:name="Par111"/>
      <w:bookmarkEnd w:id="11"/>
      <w:r>
        <w:rPr>
          <w:rFonts w:ascii="Calibri" w:hAnsi="Calibri" w:cs="Calibri"/>
        </w:rPr>
        <w:t>VI. Требования к заявке на участие в конкурсе</w:t>
      </w:r>
    </w:p>
    <w:p w:rsidR="00CB327F" w:rsidRDefault="00CB327F">
      <w:pPr>
        <w:widowControl w:val="0"/>
        <w:autoSpaceDE w:val="0"/>
        <w:autoSpaceDN w:val="0"/>
        <w:adjustRightInd w:val="0"/>
        <w:spacing w:after="0" w:line="240" w:lineRule="auto"/>
        <w:ind w:firstLine="540"/>
        <w:jc w:val="both"/>
        <w:rPr>
          <w:rFonts w:ascii="Calibri" w:hAnsi="Calibri" w:cs="Calibri"/>
        </w:rPr>
      </w:pPr>
    </w:p>
    <w:p w:rsidR="00CB327F" w:rsidRDefault="00CB327F">
      <w:pPr>
        <w:widowControl w:val="0"/>
        <w:autoSpaceDE w:val="0"/>
        <w:autoSpaceDN w:val="0"/>
        <w:adjustRightInd w:val="0"/>
        <w:spacing w:after="0" w:line="240" w:lineRule="auto"/>
        <w:ind w:firstLine="540"/>
        <w:jc w:val="both"/>
        <w:rPr>
          <w:rFonts w:ascii="Calibri" w:hAnsi="Calibri" w:cs="Calibri"/>
        </w:rPr>
      </w:pPr>
      <w:bookmarkStart w:id="12" w:name="Par113"/>
      <w:bookmarkEnd w:id="12"/>
      <w:r>
        <w:rPr>
          <w:rFonts w:ascii="Calibri" w:hAnsi="Calibri" w:cs="Calibri"/>
        </w:rPr>
        <w:t>6.1. Пакет документов, представляемый социально ориентированной некоммерческой организацией на участие в конкурсе, должен включать:</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6.1.1. заполненную форму </w:t>
      </w:r>
      <w:hyperlink w:anchor="Par276" w:history="1">
        <w:r>
          <w:rPr>
            <w:rFonts w:ascii="Calibri" w:hAnsi="Calibri" w:cs="Calibri"/>
            <w:color w:val="0000FF"/>
          </w:rPr>
          <w:t>заявки</w:t>
        </w:r>
      </w:hyperlink>
      <w:r>
        <w:rPr>
          <w:rFonts w:ascii="Calibri" w:hAnsi="Calibri" w:cs="Calibri"/>
        </w:rPr>
        <w:t xml:space="preserve"> согласно приложению 1 к настоящему Положению;</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 социальную и гражданскую инициативу (проект), соответствующую установленным настоящим Положением требованиям;</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6.1.3. бюджет социальной и гражданской инициативы (проекта);</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6.1.4. выписку из Единого государственного реестра юридических лиц (далее - ЕГРЮЛ) со сведениями о социально ориентированной некоммерческой организации, выданную не ранее чем за 3 месяца до окончания срока приема заявок на участие в конкурсе, или нотариально заверенную копию такой выписки;</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6.1.5. копии учредительных документов социально ориентированной некоммерческой организации;</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6.1.6.</w:t>
      </w:r>
      <w:r w:rsidR="005A603E">
        <w:rPr>
          <w:rFonts w:ascii="Calibri" w:hAnsi="Calibri" w:cs="Calibri"/>
        </w:rPr>
        <w:t xml:space="preserve"> </w:t>
      </w:r>
      <w:r w:rsidR="0011058E">
        <w:rPr>
          <w:rFonts w:ascii="Calibri" w:hAnsi="Calibri" w:cs="Calibri"/>
        </w:rPr>
        <w:t>Утратил силу</w:t>
      </w:r>
      <w:r w:rsidR="000E1461">
        <w:rPr>
          <w:rFonts w:ascii="Calibri" w:hAnsi="Calibri" w:cs="Calibri"/>
        </w:rPr>
        <w:t>.</w:t>
      </w:r>
      <w:r w:rsidR="005A603E">
        <w:rPr>
          <w:rFonts w:ascii="Calibri" w:hAnsi="Calibri" w:cs="Calibri"/>
        </w:rPr>
        <w:t xml:space="preserve"> – Указ Губернатора Пермского края</w:t>
      </w:r>
      <w:r>
        <w:rPr>
          <w:rFonts w:ascii="Calibri" w:hAnsi="Calibri" w:cs="Calibri"/>
        </w:rPr>
        <w:t xml:space="preserve"> </w:t>
      </w:r>
      <w:r w:rsidR="005A603E">
        <w:rPr>
          <w:rFonts w:ascii="Calibri" w:hAnsi="Calibri" w:cs="Calibri"/>
        </w:rPr>
        <w:t>от 20.02.2015 № 25;</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6.1.7.</w:t>
      </w:r>
      <w:r w:rsidR="000E1461">
        <w:rPr>
          <w:rFonts w:ascii="Calibri" w:hAnsi="Calibri" w:cs="Calibri"/>
        </w:rPr>
        <w:t xml:space="preserve"> </w:t>
      </w:r>
      <w:r w:rsidR="0011058E">
        <w:rPr>
          <w:rFonts w:ascii="Calibri" w:hAnsi="Calibri" w:cs="Calibri"/>
        </w:rPr>
        <w:t>Утратил силу.</w:t>
      </w:r>
      <w:r w:rsidR="000E1461">
        <w:rPr>
          <w:rFonts w:ascii="Calibri" w:hAnsi="Calibri" w:cs="Calibri"/>
        </w:rPr>
        <w:t xml:space="preserve"> – Указ Губернатора Пермского края от 20.02.2015 № 25</w:t>
      </w:r>
      <w:r>
        <w:rPr>
          <w:rFonts w:ascii="Calibri" w:hAnsi="Calibri" w:cs="Calibri"/>
        </w:rPr>
        <w:t>;</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6.1.8.</w:t>
      </w:r>
      <w:r w:rsidR="000E1461">
        <w:rPr>
          <w:rFonts w:ascii="Calibri" w:hAnsi="Calibri" w:cs="Calibri"/>
        </w:rPr>
        <w:t xml:space="preserve"> </w:t>
      </w:r>
      <w:r w:rsidR="0011058E">
        <w:rPr>
          <w:rFonts w:ascii="Calibri" w:hAnsi="Calibri" w:cs="Calibri"/>
        </w:rPr>
        <w:t>Утратил силу</w:t>
      </w:r>
      <w:r w:rsidR="000E1461">
        <w:rPr>
          <w:rFonts w:ascii="Calibri" w:hAnsi="Calibri" w:cs="Calibri"/>
        </w:rPr>
        <w:t>. – Указ Губернатора Пермского края от 20.02.2015 № 25</w:t>
      </w:r>
      <w:r>
        <w:rPr>
          <w:rFonts w:ascii="Calibri" w:hAnsi="Calibri" w:cs="Calibri"/>
        </w:rPr>
        <w:t>;</w:t>
      </w:r>
    </w:p>
    <w:p w:rsidR="000E1461" w:rsidRDefault="00CB327F" w:rsidP="000E14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6.1.9. </w:t>
      </w:r>
      <w:r w:rsidR="000E1461" w:rsidRPr="000E1461">
        <w:rPr>
          <w:rFonts w:ascii="Calibri" w:hAnsi="Calibri" w:cs="Calibri"/>
        </w:rPr>
        <w:t>копии документов</w:t>
      </w:r>
      <w:r w:rsidR="0011058E">
        <w:rPr>
          <w:rFonts w:ascii="Calibri" w:hAnsi="Calibri" w:cs="Calibri"/>
        </w:rPr>
        <w:t xml:space="preserve"> за предыдущий финансовый год</w:t>
      </w:r>
      <w:r w:rsidR="000E1461" w:rsidRPr="000E1461">
        <w:rPr>
          <w:rFonts w:ascii="Calibri" w:hAnsi="Calibri" w:cs="Calibri"/>
        </w:rPr>
        <w:t>, представленных организацией в федеральный орган исполнительной власти, уполномоченный  в сфере регистрации некоммерческих организаций, в соответствии с подпунктом 3 или подпунктом 3.1 статьи 32 Федерального закона «О некоммер</w:t>
      </w:r>
      <w:r w:rsidR="0011058E">
        <w:rPr>
          <w:rFonts w:ascii="Calibri" w:hAnsi="Calibri" w:cs="Calibri"/>
        </w:rPr>
        <w:t>ческих организациях»</w:t>
      </w:r>
      <w:r w:rsidR="000E1461">
        <w:rPr>
          <w:rFonts w:ascii="Calibri" w:hAnsi="Calibri" w:cs="Calibri"/>
        </w:rPr>
        <w:t>;</w:t>
      </w:r>
    </w:p>
    <w:p w:rsidR="000E1461" w:rsidRDefault="00CB327F" w:rsidP="000E14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6.1.10. </w:t>
      </w:r>
      <w:bookmarkStart w:id="13" w:name="Par126"/>
      <w:bookmarkEnd w:id="13"/>
      <w:r w:rsidR="000E1461" w:rsidRPr="000E1461">
        <w:rPr>
          <w:rFonts w:ascii="Calibri" w:hAnsi="Calibri" w:cs="Calibri"/>
        </w:rPr>
        <w:t xml:space="preserve">оформленная в свободной письменной форме декларация о соответствии социально ориентированной некоммерческой организации требованиям, установленным настоящим Положением. </w:t>
      </w:r>
    </w:p>
    <w:p w:rsidR="000E1461" w:rsidRDefault="000E1461" w:rsidP="000E1461">
      <w:pPr>
        <w:widowControl w:val="0"/>
        <w:autoSpaceDE w:val="0"/>
        <w:autoSpaceDN w:val="0"/>
        <w:adjustRightInd w:val="0"/>
        <w:spacing w:after="0" w:line="240" w:lineRule="auto"/>
        <w:ind w:firstLine="540"/>
        <w:jc w:val="both"/>
        <w:rPr>
          <w:rFonts w:ascii="Calibri" w:hAnsi="Calibri" w:cs="Calibri"/>
        </w:rPr>
      </w:pPr>
      <w:r w:rsidRPr="000E1461">
        <w:rPr>
          <w:rFonts w:ascii="Calibri" w:hAnsi="Calibri" w:cs="Calibri"/>
        </w:rPr>
        <w:t xml:space="preserve">Если в заявке на участие в конкурсном отборе содержатся персональные данные физических лиц, то состав заявки на участие в конкурсном отборе дополняется письменным согласием этих лиц на обработку их персональных данных, оформленным в соответствии с требованиями Федерального закона от 27 июля 2006 года № </w:t>
      </w:r>
      <w:r>
        <w:rPr>
          <w:rFonts w:ascii="Calibri" w:hAnsi="Calibri" w:cs="Calibri"/>
        </w:rPr>
        <w:t>152-ФЗ «О персональных данных»;</w:t>
      </w:r>
    </w:p>
    <w:p w:rsidR="000E1461" w:rsidRPr="000E1461" w:rsidRDefault="000E1461" w:rsidP="000E14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6.1.11. </w:t>
      </w:r>
      <w:r w:rsidR="0011058E" w:rsidRPr="0011058E">
        <w:rPr>
          <w:rFonts w:ascii="Calibri" w:hAnsi="Calibri" w:cs="Calibri"/>
        </w:rPr>
        <w:t xml:space="preserve">Все документы, представляемые социально ориентированной некоммерческой организацией на бумажном носителе, должны быть прошиты </w:t>
      </w:r>
      <w:r w:rsidR="0011058E" w:rsidRPr="0011058E">
        <w:rPr>
          <w:rFonts w:ascii="Calibri" w:hAnsi="Calibri" w:cs="Calibri"/>
        </w:rPr>
        <w:br/>
        <w:t>в единый пакет документов, пронумерованы, скреплены печатью социально ориентированной некоммерческой организации и удостоверены подписью руководителя социально ориентированной некоммерческой организации. Документы, которые в соответствии с пунктом 6.1 настоящего Положения могут быть представлены в копиях, должны быть заверены печатью</w:t>
      </w:r>
      <w:r w:rsidR="0011058E" w:rsidRPr="0011058E">
        <w:rPr>
          <w:rFonts w:ascii="Calibri" w:hAnsi="Calibri" w:cs="Calibri"/>
        </w:rPr>
        <w:br/>
        <w:t>и подписью руководителя некоммерческой организации</w:t>
      </w:r>
      <w:r w:rsidR="0011058E">
        <w:rPr>
          <w:rFonts w:ascii="Calibri" w:hAnsi="Calibri" w:cs="Calibri"/>
        </w:rPr>
        <w:t>.</w:t>
      </w:r>
    </w:p>
    <w:p w:rsidR="00CB327F" w:rsidRDefault="00CB327F" w:rsidP="000E14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Социальная и гражданская инициатива (проект) должна включать:</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ресурсные и кадровые возможности социально ориентированной некоммерческой организации;</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общую характеристику ситуации (постановку проблемы) на начало реализации социальной и гражданской инициативы (проекта);</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(цели) и задачи социальной и гражданской инициативы (проекта);</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основных мероприятий, этапы и сроки реализации социальной и гражданской инициативы (проекта);</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на целевую группу (группы), на которую рассчитаны социальная и гражданская инициатива (проект);</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 достижения результатов (включая механизм управления реализацией) социальной и гражданской инициативы (проекта);</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внутренний мониторинг реализации социальной и гражданской инициативы (проекта) и оценку;</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начала и завершения социальной и гражданской инициативы (проекта) или продолжительность социальной и гражданской инициативы (проекта) в календарных днях;</w:t>
      </w:r>
    </w:p>
    <w:p w:rsidR="0011058E" w:rsidRDefault="00CB327F" w:rsidP="001105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качественные и количественные результаты ожидаемой реализации социальной и гражданской инициативы (проекта).</w:t>
      </w:r>
      <w:bookmarkStart w:id="14" w:name="Par137"/>
      <w:bookmarkEnd w:id="14"/>
    </w:p>
    <w:p w:rsidR="0011058E" w:rsidRPr="0011058E" w:rsidRDefault="0011058E" w:rsidP="0011058E">
      <w:pPr>
        <w:widowControl w:val="0"/>
        <w:autoSpaceDE w:val="0"/>
        <w:autoSpaceDN w:val="0"/>
        <w:adjustRightInd w:val="0"/>
        <w:spacing w:after="0" w:line="240" w:lineRule="auto"/>
        <w:ind w:firstLine="540"/>
        <w:jc w:val="both"/>
        <w:rPr>
          <w:rFonts w:ascii="Calibri" w:hAnsi="Calibri" w:cs="Calibri"/>
        </w:rPr>
      </w:pPr>
      <w:r w:rsidRPr="0011058E">
        <w:rPr>
          <w:rFonts w:ascii="Calibri" w:hAnsi="Calibri" w:cs="Calibri"/>
        </w:rPr>
        <w:t>Содержание социальной и гражданской инициативы (проекта) должно соответствовать уставным видам деятельности организации и целям, ради которых она создана, и должно давать возможность оценивать его по критериям оценки социальных и гражданских инициатив (проектов), указанным в разделе VIII настоящего Положения</w:t>
      </w:r>
      <w:r>
        <w:rPr>
          <w:rFonts w:ascii="Calibri" w:hAnsi="Calibri" w:cs="Calibri"/>
        </w:rPr>
        <w:t>.</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w:t>
      </w:r>
      <w:proofErr w:type="gramStart"/>
      <w:r>
        <w:rPr>
          <w:rFonts w:ascii="Calibri" w:hAnsi="Calibri" w:cs="Calibri"/>
        </w:rPr>
        <w:t>К заявке прилагается смета расходов на выполнение проекта в разрезе источников финансирования, по направлениям расходов с расчетами (бюджет социальной и гражданской инициативы (проекта), а также документы, подтверждающие наличие у социально ориентированной некоммерческой организации собственных средств в размере не менее 30% от общего объема расходов на реализацию проекта.</w:t>
      </w:r>
      <w:proofErr w:type="gramEnd"/>
    </w:p>
    <w:p w:rsidR="00CB327F" w:rsidRDefault="00CB327F">
      <w:pPr>
        <w:widowControl w:val="0"/>
        <w:autoSpaceDE w:val="0"/>
        <w:autoSpaceDN w:val="0"/>
        <w:adjustRightInd w:val="0"/>
        <w:spacing w:after="0" w:line="240" w:lineRule="auto"/>
        <w:ind w:firstLine="540"/>
        <w:jc w:val="both"/>
        <w:rPr>
          <w:rFonts w:ascii="Calibri" w:hAnsi="Calibri" w:cs="Calibri"/>
        </w:rPr>
      </w:pPr>
      <w:bookmarkStart w:id="15" w:name="Par138"/>
      <w:bookmarkEnd w:id="15"/>
      <w:r>
        <w:rPr>
          <w:rFonts w:ascii="Calibri" w:hAnsi="Calibri" w:cs="Calibri"/>
        </w:rPr>
        <w:t xml:space="preserve">6.4. </w:t>
      </w:r>
      <w:r w:rsidR="0011058E" w:rsidRPr="0011058E">
        <w:rPr>
          <w:rFonts w:ascii="Calibri" w:hAnsi="Calibri" w:cs="Calibri"/>
        </w:rPr>
        <w:t>Заявка на участие в конкурсе и все документы, подаваемые социально ориентированной некоммерческой организацией для участия</w:t>
      </w:r>
      <w:r w:rsidR="0011058E">
        <w:rPr>
          <w:rFonts w:ascii="Calibri" w:hAnsi="Calibri" w:cs="Calibri"/>
        </w:rPr>
        <w:t xml:space="preserve"> </w:t>
      </w:r>
      <w:r w:rsidR="0011058E" w:rsidRPr="0011058E">
        <w:rPr>
          <w:rFonts w:ascii="Calibri" w:hAnsi="Calibri" w:cs="Calibri"/>
        </w:rPr>
        <w:t>в конкурсе, направляются в электронном виде в адрес конкурсной комиссии, указанный в объявлении о проведении конкурса, а также должны быть представлены на бумажном носителе в порядке, определенном в пункте 5.5 настоящего Положения</w:t>
      </w:r>
      <w:r>
        <w:rPr>
          <w:rFonts w:ascii="Calibri" w:hAnsi="Calibri" w:cs="Calibri"/>
        </w:rPr>
        <w:t>.</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w:t>
      </w:r>
      <w:proofErr w:type="gramStart"/>
      <w:r>
        <w:rPr>
          <w:rFonts w:ascii="Calibri" w:hAnsi="Calibri" w:cs="Calibri"/>
        </w:rPr>
        <w:t>По желанию заявителя к социальной и гражданской инициативе (проекту) могут быть приложены фото- и видеоматериалы, отражающие подготовку к исполнению социальной и гражданской инициативы (проекта), исполнение длящейся социальной и гражданской инициативы (проекта), публикации в СМИ, отражающие ее реализацию, а также грамоты, дипломы, благодарности, полученные за реализацию проектов.</w:t>
      </w:r>
      <w:proofErr w:type="gramEnd"/>
      <w:r>
        <w:rPr>
          <w:rFonts w:ascii="Calibri" w:hAnsi="Calibri" w:cs="Calibri"/>
        </w:rPr>
        <w:t xml:space="preserve"> Полученные материалы не рецензируются, не комментируются и не возвращаются.</w:t>
      </w:r>
    </w:p>
    <w:p w:rsidR="00CB327F" w:rsidRDefault="00CB327F">
      <w:pPr>
        <w:widowControl w:val="0"/>
        <w:autoSpaceDE w:val="0"/>
        <w:autoSpaceDN w:val="0"/>
        <w:adjustRightInd w:val="0"/>
        <w:spacing w:after="0" w:line="240" w:lineRule="auto"/>
        <w:ind w:firstLine="540"/>
        <w:jc w:val="both"/>
        <w:rPr>
          <w:rFonts w:ascii="Calibri" w:hAnsi="Calibri" w:cs="Calibri"/>
        </w:rPr>
      </w:pPr>
    </w:p>
    <w:p w:rsidR="00CB327F" w:rsidRDefault="00CB327F">
      <w:pPr>
        <w:widowControl w:val="0"/>
        <w:autoSpaceDE w:val="0"/>
        <w:autoSpaceDN w:val="0"/>
        <w:adjustRightInd w:val="0"/>
        <w:spacing w:after="0" w:line="240" w:lineRule="auto"/>
        <w:jc w:val="center"/>
        <w:outlineLvl w:val="1"/>
        <w:rPr>
          <w:rFonts w:ascii="Calibri" w:hAnsi="Calibri" w:cs="Calibri"/>
        </w:rPr>
      </w:pPr>
      <w:bookmarkStart w:id="16" w:name="Par141"/>
      <w:bookmarkEnd w:id="16"/>
      <w:r>
        <w:rPr>
          <w:rFonts w:ascii="Calibri" w:hAnsi="Calibri" w:cs="Calibri"/>
        </w:rPr>
        <w:t>VII. Конкурсная комиссия и порядок ее работы</w:t>
      </w:r>
    </w:p>
    <w:p w:rsidR="00CB327F" w:rsidRDefault="00CB327F">
      <w:pPr>
        <w:widowControl w:val="0"/>
        <w:autoSpaceDE w:val="0"/>
        <w:autoSpaceDN w:val="0"/>
        <w:adjustRightInd w:val="0"/>
        <w:spacing w:after="0" w:line="240" w:lineRule="auto"/>
        <w:ind w:firstLine="540"/>
        <w:jc w:val="both"/>
        <w:rPr>
          <w:rFonts w:ascii="Calibri" w:hAnsi="Calibri" w:cs="Calibri"/>
        </w:rPr>
      </w:pP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В целях экспертизы заявок, поступивших на конкурс, на предмет их соответствия настоящему Положению, оценки проработанности, социальной значимости, возможности реализации социальных и гражданских инициатив (проектов) и вынесения решения о предоставлении субсидии Департаментом формируется конкурсная комиссия, персональный состав которой утверждается распоряжением руководителя администрации губернатора Пермского края.</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Для достижения основных задач конкурсная комиссия осуществляет следующие функции:</w:t>
      </w:r>
    </w:p>
    <w:p w:rsidR="00CB327F" w:rsidRDefault="0011058E">
      <w:pPr>
        <w:widowControl w:val="0"/>
        <w:autoSpaceDE w:val="0"/>
        <w:autoSpaceDN w:val="0"/>
        <w:adjustRightInd w:val="0"/>
        <w:spacing w:after="0" w:line="240" w:lineRule="auto"/>
        <w:ind w:firstLine="540"/>
        <w:jc w:val="both"/>
        <w:rPr>
          <w:rFonts w:ascii="Calibri" w:hAnsi="Calibri" w:cs="Calibri"/>
        </w:rPr>
      </w:pPr>
      <w:r w:rsidRPr="0011058E">
        <w:rPr>
          <w:rFonts w:ascii="Calibri" w:hAnsi="Calibri" w:cs="Calibri"/>
        </w:rPr>
        <w:t>рассматривает поступившие заявки и прилагаемый к ним пакет документов согласно пунктам 4.1, 6.1, 6.2, 6.3, 6.4 настоящего Положения</w:t>
      </w:r>
      <w:r w:rsidR="00CB327F">
        <w:rPr>
          <w:rFonts w:ascii="Calibri" w:hAnsi="Calibri" w:cs="Calibri"/>
        </w:rPr>
        <w:t>;</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перечень предлагаемых к реализации социальных и гражданских инициатив (проектов), представленных участниками конкурса;</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состав экспертной группы, а также условия работы экспертной группы;</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рассматривает и оценивает заявки и принимает решение о предоставлении либо об отказе в предоставлении субсидий;</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проверяет наличие оснований и условий для предоставления субсидии;</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предоставляет список победителей конкурса и размер субсидии на утверждение руководителю администрации губернатора Пермского края.</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Состав конкурсной комиссии формируется из представителей:</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администрации губернатора Пермского края и Правительства Пермского края;</w:t>
      </w:r>
    </w:p>
    <w:p w:rsidR="0011058E" w:rsidRDefault="0011058E">
      <w:pPr>
        <w:widowControl w:val="0"/>
        <w:autoSpaceDE w:val="0"/>
        <w:autoSpaceDN w:val="0"/>
        <w:adjustRightInd w:val="0"/>
        <w:spacing w:after="0" w:line="240" w:lineRule="auto"/>
        <w:ind w:firstLine="540"/>
        <w:jc w:val="both"/>
        <w:rPr>
          <w:rFonts w:ascii="Calibri" w:hAnsi="Calibri" w:cs="Calibri"/>
        </w:rPr>
      </w:pPr>
      <w:r w:rsidRPr="0011058E">
        <w:rPr>
          <w:rFonts w:ascii="Calibri" w:hAnsi="Calibri" w:cs="Calibri"/>
        </w:rPr>
        <w:t>территориального органа исполнительного органа государственной власти Российской Федерации, уполномоченного в сфере регистрации некоммерческих организаций</w:t>
      </w:r>
      <w:r w:rsidR="002420F7">
        <w:rPr>
          <w:rFonts w:ascii="Calibri" w:hAnsi="Calibri" w:cs="Calibri"/>
        </w:rPr>
        <w:t>;</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органов местного самоуправления муниципальных образований Пермского края;</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Общественной палаты Пермского края;</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некоммерческих организаций, деятельность которых направлена на решение социальных проблем, развитие гражданского общества в Пермском крае;</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коммерческих организаций, осуществляющих благотворительную деятельность;</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 массовой информации, учредителями которых не являются органы государственной власти Пермского края и органы местного самоуправления муниципальных образований </w:t>
      </w:r>
      <w:r>
        <w:rPr>
          <w:rFonts w:ascii="Calibri" w:hAnsi="Calibri" w:cs="Calibri"/>
        </w:rPr>
        <w:lastRenderedPageBreak/>
        <w:t>Пермского края.</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состав конкурсной комиссии также могут быть включены научные деятели, ученые (специалисты) по видам деятельности, предусмотренным </w:t>
      </w:r>
      <w:hyperlink r:id="rId12" w:history="1">
        <w:r>
          <w:rPr>
            <w:rFonts w:ascii="Calibri" w:hAnsi="Calibri" w:cs="Calibri"/>
            <w:color w:val="0000FF"/>
          </w:rPr>
          <w:t>статьей 31.1</w:t>
        </w:r>
      </w:hyperlink>
      <w:r>
        <w:rPr>
          <w:rFonts w:ascii="Calibri" w:hAnsi="Calibri" w:cs="Calibri"/>
        </w:rPr>
        <w:t xml:space="preserve"> Федерального закона "О некоммерческих организациях" и </w:t>
      </w:r>
      <w:hyperlink r:id="rId13" w:history="1">
        <w:r>
          <w:rPr>
            <w:rFonts w:ascii="Calibri" w:hAnsi="Calibri" w:cs="Calibri"/>
            <w:color w:val="0000FF"/>
          </w:rPr>
          <w:t>статьей 6</w:t>
        </w:r>
      </w:hyperlink>
      <w:r>
        <w:rPr>
          <w:rFonts w:ascii="Calibri" w:hAnsi="Calibri" w:cs="Calibri"/>
        </w:rPr>
        <w:t xml:space="preserve"> Закона Пермского края "О государственной поддержке социально ориентированных некоммерческих организаций в Пермском крае".</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членов конкурсной комиссии должно быть нечетным и составлять не менее 9 человек. Члены конкурсной комиссии принимают участие в ее работе на общественных началах.</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членов конкурсной комиссии, замещающих государственные должности, должности государственной службы, муниципальные должности, должности муниципальной службы, должно составлять менее половины состава конкурсной комиссии.</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 ориентированная некоммерческая организация, представитель которой является членом конкурсной комиссии, не может быть участником конкурса.</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конкурсной комиссии размещается в открытом доступе на официальном сайте администрации губернатора Пермского края в информационно-телекоммуникационной сети "Интернет" не позднее трех рабочих дней со дня его утверждения.</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Руководство конкурсной комиссией осуществляет избираемый на первом заседании конкурсной комиссии председатель конкурсной комиссии.</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на заседании конкурсной комиссии председателя конкурсной комиссии членами конкурсной комиссии избирается председательствующий на заседании конкурсной комиссии.</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Конкурсная комиссия выполняет свою работу в соответствии с планом-графиком проведения заседаний конкурсной комиссии, утверждаемым председателем конкурсной комиссии.</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Заседание конкурсной комиссии проводится не позднее 10 рабочих дней со дня окончания приема заявок на участие в конкурсе.</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Заседание конкурсной комиссии является правомочным, если на нем присутствует большинство от общего числа членов конкурсной комиссии.</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конкурсной комиссии принимаются большинством голосов членов конкурсной комиссии, присутствующих на заседании конкурсной комиссии. Каждый член конкурсной комиссии обладает одним голосом. Член конкурсной комиссии не вправе передавать право голоса другому лицу.</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равенстве голосов голос председателя конкурсной комиссии (в его отсутствие - председательствующего на заседании конкурсной комиссии) является решающим.</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Решения конкурсной комиссии оформляются протоколом, который подписывают члены конкурсной комиссии, присутствовавшие на заседании конкурсной комиссии.</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В протоколе заседания конкурсной комиссии указываются:</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место, время заседания;</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ФИО, должности членов конкурсной комиссии, присутствующих на заседании;</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повестка заседания конкурсной комиссии;</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социально ориентированной некоммерческой организации, подавшей заявку, с указанием даты регистрации заявки и предлагаемых к реализации проектов;</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социальной и гражданской инициативы (проекта) социально ориентированной некоммерческой организации;</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запрашиваемой из бюджета субсидии;</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экспертной группы по каждой социальной и гражданской инициативе (проекту) (представляется на второе заседание конкурсной комиссии);</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критерии оценки и решение конкурсной комиссии по каждой социальной и гражданской инициативе (проекту).</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протоколу прилагается таблица с оценками членов конкурсной комиссии по критериям по каждой социально ориентированной некоммерческой организации, подавшей заявку.</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протокола о принятом решении по результатам заседания конкурсной комиссии проводится в течение двух рабочих дней со дня заседания.</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7.3.3. В протоколе заседания конкурсной комиссии не допускается указание персональных оценок, мнений, суждений членов конкурсной комиссии в отношении конкретных заявок на </w:t>
      </w:r>
      <w:r>
        <w:rPr>
          <w:rFonts w:ascii="Calibri" w:hAnsi="Calibri" w:cs="Calibri"/>
        </w:rPr>
        <w:lastRenderedPageBreak/>
        <w:t>участие в конкурсе и подавших их заявителей, за исключением случаев, когда член конкурсной комиссии настаивает на указании его мнения в протоколе заседания конкурсной комиссии.</w:t>
      </w:r>
    </w:p>
    <w:p w:rsidR="002420F7" w:rsidRDefault="002420F7" w:rsidP="002420F7">
      <w:pPr>
        <w:widowControl w:val="0"/>
        <w:autoSpaceDE w:val="0"/>
        <w:autoSpaceDN w:val="0"/>
        <w:adjustRightInd w:val="0"/>
        <w:spacing w:after="0" w:line="240" w:lineRule="auto"/>
        <w:ind w:firstLine="540"/>
        <w:jc w:val="both"/>
        <w:rPr>
          <w:rFonts w:ascii="Calibri" w:hAnsi="Calibri" w:cs="Calibri"/>
        </w:rPr>
      </w:pPr>
      <w:r w:rsidRPr="002420F7">
        <w:rPr>
          <w:rFonts w:ascii="Calibri" w:hAnsi="Calibri" w:cs="Calibri"/>
        </w:rPr>
        <w:t>Протокол заседания конкурсной комиссии размещается на официальном сайте «Информационный портал социально ориентированных некоммерческих организаций Пермского края» в информационно-телекоммуникационной сети «Интернет» (</w:t>
      </w:r>
      <w:hyperlink r:id="rId14" w:history="1">
        <w:r w:rsidRPr="002420F7">
          <w:rPr>
            <w:rFonts w:ascii="Calibri" w:hAnsi="Calibri" w:cs="Calibri"/>
          </w:rPr>
          <w:t>http://порталсонко.рф</w:t>
        </w:r>
      </w:hyperlink>
      <w:r w:rsidRPr="002420F7">
        <w:rPr>
          <w:rFonts w:ascii="Calibri" w:hAnsi="Calibri" w:cs="Calibri"/>
        </w:rPr>
        <w:t>) не позднее трех рабочих дней со дня заседания конкурсной комиссии</w:t>
      </w:r>
      <w:r>
        <w:rPr>
          <w:rFonts w:ascii="Calibri" w:hAnsi="Calibri" w:cs="Calibri"/>
        </w:rPr>
        <w:t>.</w:t>
      </w:r>
    </w:p>
    <w:p w:rsidR="002420F7" w:rsidRDefault="00CB327F" w:rsidP="00242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w:t>
      </w:r>
      <w:r w:rsidR="002420F7" w:rsidRPr="002420F7">
        <w:rPr>
          <w:rFonts w:ascii="Calibri" w:hAnsi="Calibri" w:cs="Calibri"/>
        </w:rPr>
        <w:t>Член конкурсной комиссии вправе знакомиться с документами, поданными социально ориентированными некоммерческими организациями</w:t>
      </w:r>
      <w:r w:rsidR="002420F7">
        <w:rPr>
          <w:rFonts w:ascii="Calibri" w:hAnsi="Calibri" w:cs="Calibri"/>
        </w:rPr>
        <w:t xml:space="preserve"> </w:t>
      </w:r>
      <w:r w:rsidR="002420F7" w:rsidRPr="002420F7">
        <w:rPr>
          <w:rFonts w:ascii="Calibri" w:hAnsi="Calibri" w:cs="Calibri"/>
        </w:rPr>
        <w:t>на участие в конкурсе.</w:t>
      </w:r>
    </w:p>
    <w:p w:rsidR="002420F7" w:rsidRPr="002420F7" w:rsidRDefault="002420F7" w:rsidP="002420F7">
      <w:pPr>
        <w:widowControl w:val="0"/>
        <w:autoSpaceDE w:val="0"/>
        <w:autoSpaceDN w:val="0"/>
        <w:adjustRightInd w:val="0"/>
        <w:spacing w:after="0" w:line="240" w:lineRule="auto"/>
        <w:ind w:firstLine="540"/>
        <w:jc w:val="both"/>
        <w:rPr>
          <w:rFonts w:ascii="Calibri" w:hAnsi="Calibri" w:cs="Calibri"/>
        </w:rPr>
      </w:pPr>
      <w:r w:rsidRPr="002420F7">
        <w:rPr>
          <w:rFonts w:ascii="Calibri" w:hAnsi="Calibri" w:cs="Calibri"/>
        </w:rPr>
        <w:t>Член конкурсной комиссии не вправе самостоятельно вступать в личные контакты с организациями, являющимися участниками конкурса.</w:t>
      </w:r>
    </w:p>
    <w:p w:rsidR="002420F7" w:rsidRPr="002420F7" w:rsidRDefault="002420F7" w:rsidP="002420F7">
      <w:pPr>
        <w:widowControl w:val="0"/>
        <w:autoSpaceDE w:val="0"/>
        <w:autoSpaceDN w:val="0"/>
        <w:adjustRightInd w:val="0"/>
        <w:spacing w:after="0" w:line="240" w:lineRule="auto"/>
        <w:ind w:firstLine="540"/>
        <w:jc w:val="both"/>
        <w:rPr>
          <w:rFonts w:ascii="Calibri" w:hAnsi="Calibri" w:cs="Calibri"/>
        </w:rPr>
      </w:pPr>
      <w:r w:rsidRPr="002420F7">
        <w:rPr>
          <w:rFonts w:ascii="Calibri" w:hAnsi="Calibri" w:cs="Calibri"/>
        </w:rPr>
        <w:t>Член конкурсной комиссии вправе в любое время выйти из состава конкурсной комиссии, подав соответствующее заявление в письменной форме председателю конкурсной комиссии или руководителю Администрации губернатора Пермского края</w:t>
      </w:r>
      <w:r>
        <w:rPr>
          <w:rFonts w:ascii="Calibri" w:hAnsi="Calibri" w:cs="Calibri"/>
        </w:rPr>
        <w:t>.</w:t>
      </w:r>
    </w:p>
    <w:p w:rsidR="00CB327F" w:rsidRDefault="00CB327F" w:rsidP="002420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В случае если член конкурсной комиссии лично (прямо или косвенно) заинтересован в итогах конкурса или имеются иные обстоятельства, способные повлиять на участие члена конкурсной комиссии в работе конкурсной комиссии, он обязан проинформировать об этом конкурсную комиссию до начала рассмотрения заявок на участие в конкурсе.</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личной заинтересованностью члена конкурсной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конкурсной комиссии, его близких родственников, а также граждан или организаций, с которыми член конкурсной комиссии связан финансовыми или иными обязательствами.</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7.5.1. К обстоятельствам, способным повлиять на участие члена конкурсной комиссии в работе конкурсной комиссии, относятся:</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течение последних 12 месяцев) члена конкурсной комиссии или его близких родственников в деятельности социально ориентированной некоммерческой организации в качестве учредителя, члена коллегиального органа, единоличного исполнительного органа или работника;</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течение последних 12 месяцев) члена конкурсной комиссии или его близких родственников в деятельности организации, являющейся учредителем, участником, членом социально ориентированной некоммерческой организации, в качестве учредителя или единоличного исполнительного органа;</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течение последних 5 лет) у члена конкурсной комиссии или его близких родственников договорных отношений с социально ориентированной некоммерческой организацией;</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(в течение последних 5 лет) членом конкурсной комиссии или его близкими родственниками денежных средств, иного имущества, материальной выгоды (в том числе в виде безвозмездно полученных работ, услуг) от социально ориентированной некоммерческой организации;</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течение последних 5 лет) у члена конкурсной комиссии или его близких родственников судебных споров с социально ориентированной некоммерческой организацией, его учредителем или руководителем;</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течение последних 12 месяцев) члена конкурсной комиссии в работе социально ориентированной некоммерческой организации в качестве волонтера (добровольца);</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членом конкурсной комиссии содействия социально ориентированной некоммерческой организации в подготовке заявки на участие в конкурсе (за исключением случаев консультирования на безвозмездной основе путем ответов на вопросы по подготовке заявки);</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обстоятельства, при которых возникает или может возникнуть противоречие между личной заинтересованностью члена конкурсной комиссии и функциями конкурсной комиссии.</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7.5.2. Конкурсная комиссия, если ей стало известно о наличии обстоятельств, способных повлиять на участие члена конкурсной комиссии в работе конкурсной комиссии, обязана рассмотреть их и принять одно из следующих решений:</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приостановить участие члена конкурсной комиссии в работе конкурсной комиссии;</w:t>
      </w:r>
    </w:p>
    <w:p w:rsidR="00CB327F" w:rsidRDefault="00CB327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рассмотреть заявки на участие в конкурсе, в отношении которых имеется личная </w:t>
      </w:r>
      <w:r>
        <w:rPr>
          <w:rFonts w:ascii="Calibri" w:hAnsi="Calibri" w:cs="Calibri"/>
        </w:rPr>
        <w:lastRenderedPageBreak/>
        <w:t>заинтересованность члена конкурсной комиссии или иные обстоятельства, способные повлиять на участие члена конкурсной комиссии в работе конкурсной комиссии, без участия члена конкурсной комиссии в обсуждении соответствующих заявок или в отсутствие члена конкурсной комиссии на заседании конкурсной комиссии;</w:t>
      </w:r>
      <w:proofErr w:type="gramEnd"/>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ограничивать участие члена конкурсной комиссии в работе конкурсной комиссии.</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наличии у члена конкурсной комиссии личной заинтересованности в итогах конкурса или иных обстоятельствах, способных повлиять на участие члена конкурсной комиссии в работе конкурсной комиссии, а также решения, принятые конкурсной комиссией по результатам рассмотрения такой информации, указываются в протоколе заседания конкурсной комиссии.</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Для оценки социальных и гражданских инициатив (проектов) на предмет соответствия критериям конкурса, а также в целях дополнительной проверки соответствия заявок формальным требованиям, экспертизы социальной значимости и практической </w:t>
      </w:r>
      <w:proofErr w:type="gramStart"/>
      <w:r>
        <w:rPr>
          <w:rFonts w:ascii="Calibri" w:hAnsi="Calibri" w:cs="Calibri"/>
        </w:rPr>
        <w:t>реализуемости</w:t>
      </w:r>
      <w:proofErr w:type="gramEnd"/>
      <w:r>
        <w:rPr>
          <w:rFonts w:ascii="Calibri" w:hAnsi="Calibri" w:cs="Calibri"/>
        </w:rPr>
        <w:t xml:space="preserve"> заявленных на участие в конкурсе проектов конкурсная комиссия привлекает экспертную группу.</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экспертной группы формируется из числа общественных экспертов, имеющих опыт в социальном проектировании.</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Члены экспертной группы рассматривают поступившие заявки социально ориентированных некоммерческих организаций, признанных конкурсной </w:t>
      </w:r>
      <w:proofErr w:type="gramStart"/>
      <w:r>
        <w:rPr>
          <w:rFonts w:ascii="Calibri" w:hAnsi="Calibri" w:cs="Calibri"/>
        </w:rPr>
        <w:t>комиссией</w:t>
      </w:r>
      <w:proofErr w:type="gramEnd"/>
      <w:r>
        <w:rPr>
          <w:rFonts w:ascii="Calibri" w:hAnsi="Calibri" w:cs="Calibri"/>
        </w:rPr>
        <w:t xml:space="preserve"> допущенными к участию в конкурсе, и составляют для конкурсной комиссии экспертную оценку заявок по критериям, указанным в </w:t>
      </w:r>
      <w:hyperlink w:anchor="Par207" w:history="1">
        <w:r>
          <w:rPr>
            <w:rFonts w:ascii="Calibri" w:hAnsi="Calibri" w:cs="Calibri"/>
            <w:color w:val="0000FF"/>
          </w:rPr>
          <w:t>разделе 8</w:t>
        </w:r>
      </w:hyperlink>
      <w:r>
        <w:rPr>
          <w:rFonts w:ascii="Calibri" w:hAnsi="Calibri" w:cs="Calibri"/>
        </w:rPr>
        <w:t xml:space="preserve"> настоящего Положения.</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В процессе рассмотрения заявок на участие в конкурсе конкурсная комиссия вправе приглашать на свои заседания членов экспертной группы и представителей участников конкурса, задавать им вопросы.</w:t>
      </w:r>
    </w:p>
    <w:p w:rsidR="00CB327F" w:rsidRDefault="00CB327F">
      <w:pPr>
        <w:widowControl w:val="0"/>
        <w:autoSpaceDE w:val="0"/>
        <w:autoSpaceDN w:val="0"/>
        <w:adjustRightInd w:val="0"/>
        <w:spacing w:after="0" w:line="240" w:lineRule="auto"/>
        <w:ind w:firstLine="540"/>
        <w:jc w:val="both"/>
        <w:rPr>
          <w:rFonts w:ascii="Calibri" w:hAnsi="Calibri" w:cs="Calibri"/>
        </w:rPr>
      </w:pPr>
    </w:p>
    <w:p w:rsidR="00CB327F" w:rsidRDefault="00CB327F">
      <w:pPr>
        <w:widowControl w:val="0"/>
        <w:autoSpaceDE w:val="0"/>
        <w:autoSpaceDN w:val="0"/>
        <w:adjustRightInd w:val="0"/>
        <w:spacing w:after="0" w:line="240" w:lineRule="auto"/>
        <w:jc w:val="center"/>
        <w:outlineLvl w:val="1"/>
        <w:rPr>
          <w:rFonts w:ascii="Calibri" w:hAnsi="Calibri" w:cs="Calibri"/>
        </w:rPr>
      </w:pPr>
      <w:bookmarkStart w:id="17" w:name="Par207"/>
      <w:bookmarkEnd w:id="17"/>
      <w:r>
        <w:rPr>
          <w:rFonts w:ascii="Calibri" w:hAnsi="Calibri" w:cs="Calibri"/>
        </w:rPr>
        <w:t>VIII. Порядок проведения конкурса.</w:t>
      </w:r>
    </w:p>
    <w:p w:rsidR="00CB327F" w:rsidRDefault="00CB327F">
      <w:pPr>
        <w:widowControl w:val="0"/>
        <w:autoSpaceDE w:val="0"/>
        <w:autoSpaceDN w:val="0"/>
        <w:adjustRightInd w:val="0"/>
        <w:spacing w:after="0" w:line="240" w:lineRule="auto"/>
        <w:jc w:val="center"/>
        <w:rPr>
          <w:rFonts w:ascii="Calibri" w:hAnsi="Calibri" w:cs="Calibri"/>
        </w:rPr>
      </w:pPr>
      <w:r>
        <w:rPr>
          <w:rFonts w:ascii="Calibri" w:hAnsi="Calibri" w:cs="Calibri"/>
        </w:rPr>
        <w:t>Критерии определения победителей конкурса</w:t>
      </w:r>
    </w:p>
    <w:p w:rsidR="00CB327F" w:rsidRDefault="00CB327F">
      <w:pPr>
        <w:widowControl w:val="0"/>
        <w:autoSpaceDE w:val="0"/>
        <w:autoSpaceDN w:val="0"/>
        <w:adjustRightInd w:val="0"/>
        <w:spacing w:after="0" w:line="240" w:lineRule="auto"/>
        <w:ind w:firstLine="540"/>
        <w:jc w:val="both"/>
        <w:rPr>
          <w:rFonts w:ascii="Calibri" w:hAnsi="Calibri" w:cs="Calibri"/>
        </w:rPr>
      </w:pP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На первом заседании конкурсная комиссия оценивает пакет документов, представленный социально ориентированной некоммерческой организацией на участие в конкурсе, на соответствие требованиям, установленным настоящим Положением, и принимает решение о допуске социально ориентированной некоммерческой организации к участию в конкурсе.</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Конкурсная комиссия отклоняет заявки на участие в конкурсе, если они не отвечают требованиям, установленным настоящим Положением.</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Заявки на участие в конкурсе, удовлетворяющие требованиям настоящего Положения, принимаются к дальнейшему рассмотрению конкурсной комиссией.</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заявок или в случае принятия конкурсной комиссией решения о том, что ни одна из поданных заявок не соответствует требованиям, предъявляемым к участникам конкурса, и (или) критериям, установленным настоящим Положением, конкурс признается несостоявшимся.</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Социально ориентированная некоммерческая организация, подавшая заявку на участие в конкурсе, не допускается к участию в нем (не является участником конкурса), если:</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 ориентированная некоммерческая организация не соответствует требованиям к участникам конкурса, установленным настоящим Положением;</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 ориентированная некоммерческая организация представила более одной заявки, при этом социально ориентированной некоммерческой организации разъясняется право подачи одной из представленных заявок;</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представленный социально ориентированной некоммерческой организацией пакет документов не соответствует требованиям, установленным </w:t>
      </w:r>
      <w:hyperlink w:anchor="Par76" w:history="1">
        <w:r>
          <w:rPr>
            <w:rFonts w:ascii="Calibri" w:hAnsi="Calibri" w:cs="Calibri"/>
            <w:color w:val="0000FF"/>
          </w:rPr>
          <w:t>пунктами 4.1</w:t>
        </w:r>
      </w:hyperlink>
      <w:r>
        <w:rPr>
          <w:rFonts w:ascii="Calibri" w:hAnsi="Calibri" w:cs="Calibri"/>
        </w:rPr>
        <w:t xml:space="preserve">, </w:t>
      </w:r>
      <w:hyperlink w:anchor="Par113" w:history="1">
        <w:r>
          <w:rPr>
            <w:rFonts w:ascii="Calibri" w:hAnsi="Calibri" w:cs="Calibri"/>
            <w:color w:val="0000FF"/>
          </w:rPr>
          <w:t>6.1</w:t>
        </w:r>
      </w:hyperlink>
      <w:r>
        <w:rPr>
          <w:rFonts w:ascii="Calibri" w:hAnsi="Calibri" w:cs="Calibri"/>
        </w:rPr>
        <w:t xml:space="preserve">, </w:t>
      </w:r>
      <w:hyperlink w:anchor="Par126" w:history="1">
        <w:r>
          <w:rPr>
            <w:rFonts w:ascii="Calibri" w:hAnsi="Calibri" w:cs="Calibri"/>
            <w:color w:val="0000FF"/>
          </w:rPr>
          <w:t>6.2</w:t>
        </w:r>
      </w:hyperlink>
      <w:r>
        <w:rPr>
          <w:rFonts w:ascii="Calibri" w:hAnsi="Calibri" w:cs="Calibri"/>
        </w:rPr>
        <w:t xml:space="preserve">, </w:t>
      </w:r>
      <w:hyperlink w:anchor="Par137" w:history="1">
        <w:r>
          <w:rPr>
            <w:rFonts w:ascii="Calibri" w:hAnsi="Calibri" w:cs="Calibri"/>
            <w:color w:val="0000FF"/>
          </w:rPr>
          <w:t>6.3</w:t>
        </w:r>
      </w:hyperlink>
      <w:r>
        <w:rPr>
          <w:rFonts w:ascii="Calibri" w:hAnsi="Calibri" w:cs="Calibri"/>
        </w:rPr>
        <w:t xml:space="preserve"> настоящего Положения;</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подготовленная социально ориентированной некоммерческой организацией заявка поступила в Департамент после окончания срока приема заявок;</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представленный социально ориентированной некоммерческой организацией пакет документов не представлен на электронном носителе в соответствии с требованиями </w:t>
      </w:r>
      <w:hyperlink w:anchor="Par138" w:history="1">
        <w:r>
          <w:rPr>
            <w:rFonts w:ascii="Calibri" w:hAnsi="Calibri" w:cs="Calibri"/>
            <w:color w:val="0000FF"/>
          </w:rPr>
          <w:t>пункта 6.4</w:t>
        </w:r>
      </w:hyperlink>
      <w:r>
        <w:rPr>
          <w:rFonts w:ascii="Calibri" w:hAnsi="Calibri" w:cs="Calibri"/>
        </w:rPr>
        <w:t xml:space="preserve"> настоящего Положения;</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социальная и гражданская инициатива (проект) не соответствует номинациям конкурса, указанным в объявлении о проведении конкурса, и (или) требованиям, указанным в </w:t>
      </w:r>
      <w:hyperlink w:anchor="Par126" w:history="1">
        <w:r>
          <w:rPr>
            <w:rFonts w:ascii="Calibri" w:hAnsi="Calibri" w:cs="Calibri"/>
            <w:color w:val="0000FF"/>
          </w:rPr>
          <w:t>пункте 6.2</w:t>
        </w:r>
      </w:hyperlink>
      <w:r>
        <w:rPr>
          <w:rFonts w:ascii="Calibri" w:hAnsi="Calibri" w:cs="Calibri"/>
        </w:rPr>
        <w:t xml:space="preserve"> настоящего Положения.</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может являться основанием </w:t>
      </w:r>
      <w:proofErr w:type="gramStart"/>
      <w:r>
        <w:rPr>
          <w:rFonts w:ascii="Calibri" w:hAnsi="Calibri" w:cs="Calibri"/>
        </w:rPr>
        <w:t>для отказа в допуске к участию в конкурсе наличие в документах</w:t>
      </w:r>
      <w:proofErr w:type="gramEnd"/>
      <w:r>
        <w:rPr>
          <w:rFonts w:ascii="Calibri" w:hAnsi="Calibri" w:cs="Calibri"/>
        </w:rPr>
        <w:t xml:space="preserve"> заявки описок, опечаток, орфографических и арифметических ошибок, за исключением случаев, когда такие ошибки имеют существенное значение для оценки содержания представленных документов.</w:t>
      </w:r>
    </w:p>
    <w:p w:rsidR="00CB327F" w:rsidRDefault="00CB327F" w:rsidP="002420F7">
      <w:pPr>
        <w:autoSpaceDE w:val="0"/>
        <w:autoSpaceDN w:val="0"/>
        <w:adjustRightInd w:val="0"/>
        <w:spacing w:after="0" w:line="240" w:lineRule="auto"/>
        <w:ind w:firstLine="720"/>
        <w:jc w:val="both"/>
        <w:rPr>
          <w:rFonts w:ascii="Calibri" w:hAnsi="Calibri" w:cs="Calibri"/>
        </w:rPr>
      </w:pPr>
      <w:bookmarkStart w:id="18" w:name="Par222"/>
      <w:bookmarkEnd w:id="18"/>
      <w:r>
        <w:rPr>
          <w:rFonts w:ascii="Calibri" w:hAnsi="Calibri" w:cs="Calibri"/>
        </w:rPr>
        <w:t xml:space="preserve">8.3. </w:t>
      </w:r>
      <w:r w:rsidR="002420F7" w:rsidRPr="002420F7">
        <w:rPr>
          <w:rFonts w:ascii="Calibri" w:hAnsi="Calibri" w:cs="Calibri"/>
        </w:rPr>
        <w:t>Каждая допущенная к конкурсу социальная и гражданская инициатива (проект) оценивается членами экспертной группы</w:t>
      </w:r>
      <w:r w:rsidR="002420F7">
        <w:rPr>
          <w:rFonts w:ascii="Calibri" w:hAnsi="Calibri" w:cs="Calibri"/>
        </w:rPr>
        <w:t xml:space="preserve"> </w:t>
      </w:r>
      <w:r w:rsidR="002420F7" w:rsidRPr="002420F7">
        <w:rPr>
          <w:rFonts w:ascii="Calibri" w:hAnsi="Calibri" w:cs="Calibri"/>
        </w:rPr>
        <w:t>по нижеуказанным 10 критериям с использованием следующей шкалы: 0 – критерий отсутствует, 1 – низкая оценка, 2 – неудовлетворительная оценка, 3 – удовлетворительная оценка, 4 – хорошая оценка, 5 – отличная оценка. Первые шесть критериев являются приоритетными, и оценки, полученные</w:t>
      </w:r>
      <w:r w:rsidR="002420F7">
        <w:rPr>
          <w:rFonts w:ascii="Calibri" w:hAnsi="Calibri" w:cs="Calibri"/>
        </w:rPr>
        <w:t xml:space="preserve"> </w:t>
      </w:r>
      <w:r w:rsidR="002420F7" w:rsidRPr="002420F7">
        <w:rPr>
          <w:rFonts w:ascii="Calibri" w:hAnsi="Calibri" w:cs="Calibri"/>
        </w:rPr>
        <w:t>по этим критериям, будут умножаться на два. Суммарная максимальная оценка каждой социальной и гражданской инициативы (проекта), выставляемая одним экспертом, составляет 75 баллов, минимальная – 0 баллов. Оценки каждого члена экспертной группы отражаются в заключени</w:t>
      </w:r>
      <w:proofErr w:type="gramStart"/>
      <w:r w:rsidR="002420F7" w:rsidRPr="002420F7">
        <w:rPr>
          <w:rFonts w:ascii="Calibri" w:hAnsi="Calibri" w:cs="Calibri"/>
        </w:rPr>
        <w:t>и</w:t>
      </w:r>
      <w:proofErr w:type="gramEnd"/>
      <w:r w:rsidR="002420F7" w:rsidRPr="002420F7">
        <w:rPr>
          <w:rFonts w:ascii="Calibri" w:hAnsi="Calibri" w:cs="Calibri"/>
        </w:rPr>
        <w:t xml:space="preserve"> экспертной группы, составляемом по каждому из проектов, а также плюсуются, и каждая социальная и гражданская инициатива (проект) получает заключение экспертной группы (итоговую сумму баллов экспертной группы). Заключение экспертной группы для конкурсной комиссии </w:t>
      </w:r>
      <w:r w:rsidR="002420F7">
        <w:rPr>
          <w:rFonts w:ascii="Calibri" w:hAnsi="Calibri" w:cs="Calibri"/>
        </w:rPr>
        <w:t>носит рекомендательный характер.</w:t>
      </w:r>
    </w:p>
    <w:p w:rsidR="002420F7" w:rsidRPr="002420F7" w:rsidRDefault="002420F7" w:rsidP="002420F7">
      <w:pPr>
        <w:autoSpaceDE w:val="0"/>
        <w:autoSpaceDN w:val="0"/>
        <w:adjustRightInd w:val="0"/>
        <w:spacing w:after="0" w:line="240" w:lineRule="auto"/>
        <w:ind w:firstLine="720"/>
        <w:jc w:val="both"/>
        <w:rPr>
          <w:rFonts w:cs="Calibri"/>
        </w:rPr>
      </w:pPr>
    </w:p>
    <w:tbl>
      <w:tblPr>
        <w:tblW w:w="9356" w:type="dxa"/>
        <w:tblInd w:w="5" w:type="dxa"/>
        <w:tblLayout w:type="fixed"/>
        <w:tblCellMar>
          <w:top w:w="75" w:type="dxa"/>
          <w:left w:w="0" w:type="dxa"/>
          <w:bottom w:w="75" w:type="dxa"/>
          <w:right w:w="0" w:type="dxa"/>
        </w:tblCellMar>
        <w:tblLook w:val="0000" w:firstRow="0" w:lastRow="0" w:firstColumn="0" w:lastColumn="0" w:noHBand="0" w:noVBand="0"/>
      </w:tblPr>
      <w:tblGrid>
        <w:gridCol w:w="709"/>
        <w:gridCol w:w="7513"/>
        <w:gridCol w:w="1134"/>
      </w:tblGrid>
      <w:tr w:rsidR="002420F7" w:rsidRPr="002420F7" w:rsidTr="0021161A">
        <w:trPr>
          <w:tblHeader/>
        </w:trPr>
        <w:tc>
          <w:tcPr>
            <w:tcW w:w="709" w:type="dxa"/>
            <w:tcBorders>
              <w:top w:val="single" w:sz="4" w:space="0" w:color="auto"/>
              <w:left w:val="single" w:sz="4" w:space="0" w:color="auto"/>
              <w:bottom w:val="single" w:sz="4" w:space="0" w:color="auto"/>
              <w:right w:val="single" w:sz="4" w:space="0" w:color="auto"/>
            </w:tcBorders>
          </w:tcPr>
          <w:p w:rsidR="002420F7" w:rsidRPr="002420F7" w:rsidRDefault="002420F7" w:rsidP="002420F7">
            <w:pPr>
              <w:autoSpaceDE w:val="0"/>
              <w:autoSpaceDN w:val="0"/>
              <w:adjustRightInd w:val="0"/>
              <w:spacing w:after="0" w:line="240" w:lineRule="auto"/>
              <w:jc w:val="center"/>
              <w:rPr>
                <w:rFonts w:cs="Calibri"/>
              </w:rPr>
            </w:pPr>
            <w:r w:rsidRPr="002420F7">
              <w:rPr>
                <w:rFonts w:cs="Calibri"/>
              </w:rPr>
              <w:t xml:space="preserve">№ </w:t>
            </w:r>
            <w:proofErr w:type="gramStart"/>
            <w:r w:rsidRPr="002420F7">
              <w:rPr>
                <w:rFonts w:cs="Calibri"/>
              </w:rPr>
              <w:t>п</w:t>
            </w:r>
            <w:proofErr w:type="gramEnd"/>
            <w:r w:rsidRPr="002420F7">
              <w:rPr>
                <w:rFonts w:cs="Calibri"/>
              </w:rPr>
              <w:t>/п</w:t>
            </w: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F7" w:rsidRPr="002420F7" w:rsidRDefault="002420F7" w:rsidP="002420F7">
            <w:pPr>
              <w:autoSpaceDE w:val="0"/>
              <w:autoSpaceDN w:val="0"/>
              <w:adjustRightInd w:val="0"/>
              <w:spacing w:after="0" w:line="240" w:lineRule="auto"/>
              <w:jc w:val="center"/>
              <w:rPr>
                <w:rFonts w:cs="Calibri"/>
              </w:rPr>
            </w:pPr>
            <w:r w:rsidRPr="002420F7">
              <w:rPr>
                <w:rFonts w:cs="Calibri"/>
              </w:rPr>
              <w:t>Критерии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F7" w:rsidRPr="002420F7" w:rsidRDefault="002420F7" w:rsidP="002420F7">
            <w:pPr>
              <w:autoSpaceDE w:val="0"/>
              <w:autoSpaceDN w:val="0"/>
              <w:adjustRightInd w:val="0"/>
              <w:spacing w:after="0" w:line="240" w:lineRule="auto"/>
              <w:jc w:val="center"/>
              <w:rPr>
                <w:rFonts w:cs="Calibri"/>
              </w:rPr>
            </w:pPr>
            <w:r w:rsidRPr="002420F7">
              <w:rPr>
                <w:rFonts w:cs="Calibri"/>
              </w:rPr>
              <w:t>Оценка</w:t>
            </w:r>
          </w:p>
        </w:tc>
      </w:tr>
      <w:tr w:rsidR="002420F7" w:rsidRPr="002420F7" w:rsidTr="0021161A">
        <w:trPr>
          <w:trHeight w:val="291"/>
          <w:tblHeader/>
        </w:trPr>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420F7" w:rsidRPr="002420F7" w:rsidRDefault="002420F7" w:rsidP="002420F7">
            <w:pPr>
              <w:autoSpaceDE w:val="0"/>
              <w:autoSpaceDN w:val="0"/>
              <w:adjustRightInd w:val="0"/>
              <w:spacing w:after="0" w:line="240" w:lineRule="auto"/>
              <w:jc w:val="center"/>
              <w:rPr>
                <w:rFonts w:cs="Calibri"/>
              </w:rPr>
            </w:pPr>
            <w:r w:rsidRPr="002420F7">
              <w:rPr>
                <w:rFonts w:cs="Calibri"/>
              </w:rPr>
              <w:t>1</w:t>
            </w:r>
          </w:p>
        </w:tc>
        <w:tc>
          <w:tcPr>
            <w:tcW w:w="75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420F7" w:rsidRPr="002420F7" w:rsidRDefault="002420F7" w:rsidP="002420F7">
            <w:pPr>
              <w:autoSpaceDE w:val="0"/>
              <w:autoSpaceDN w:val="0"/>
              <w:adjustRightInd w:val="0"/>
              <w:spacing w:after="0" w:line="240" w:lineRule="auto"/>
              <w:jc w:val="center"/>
              <w:rPr>
                <w:rFonts w:cs="Calibri"/>
              </w:rPr>
            </w:pPr>
            <w:r w:rsidRPr="002420F7">
              <w:rPr>
                <w:rFonts w:cs="Calibri"/>
              </w:rPr>
              <w:t>2</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420F7" w:rsidRPr="002420F7" w:rsidRDefault="002420F7" w:rsidP="002420F7">
            <w:pPr>
              <w:autoSpaceDE w:val="0"/>
              <w:autoSpaceDN w:val="0"/>
              <w:adjustRightInd w:val="0"/>
              <w:spacing w:after="0" w:line="240" w:lineRule="auto"/>
              <w:jc w:val="center"/>
              <w:rPr>
                <w:rFonts w:cs="Calibri"/>
              </w:rPr>
            </w:pPr>
            <w:r w:rsidRPr="002420F7">
              <w:rPr>
                <w:rFonts w:cs="Calibri"/>
              </w:rPr>
              <w:t>3</w:t>
            </w:r>
          </w:p>
        </w:tc>
      </w:tr>
      <w:tr w:rsidR="002420F7" w:rsidRPr="002420F7" w:rsidTr="0021161A">
        <w:tc>
          <w:tcPr>
            <w:tcW w:w="709" w:type="dxa"/>
            <w:tcBorders>
              <w:top w:val="single" w:sz="4" w:space="0" w:color="auto"/>
              <w:left w:val="single" w:sz="4" w:space="0" w:color="auto"/>
              <w:bottom w:val="single" w:sz="4" w:space="0" w:color="auto"/>
              <w:right w:val="single" w:sz="4" w:space="0" w:color="auto"/>
            </w:tcBorders>
          </w:tcPr>
          <w:p w:rsidR="002420F7" w:rsidRPr="002420F7" w:rsidRDefault="002420F7" w:rsidP="002420F7">
            <w:pPr>
              <w:autoSpaceDE w:val="0"/>
              <w:autoSpaceDN w:val="0"/>
              <w:adjustRightInd w:val="0"/>
              <w:spacing w:after="0" w:line="240" w:lineRule="auto"/>
              <w:jc w:val="center"/>
              <w:rPr>
                <w:rFonts w:cs="Calibri"/>
              </w:rPr>
            </w:pPr>
            <w:r w:rsidRPr="002420F7">
              <w:rPr>
                <w:rFonts w:cs="Calibri"/>
              </w:rPr>
              <w:t>1</w:t>
            </w: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F7" w:rsidRPr="002420F7" w:rsidRDefault="002420F7" w:rsidP="002420F7">
            <w:pPr>
              <w:autoSpaceDE w:val="0"/>
              <w:autoSpaceDN w:val="0"/>
              <w:adjustRightInd w:val="0"/>
              <w:spacing w:after="0" w:line="240" w:lineRule="auto"/>
              <w:jc w:val="both"/>
              <w:rPr>
                <w:rFonts w:cs="Calibri"/>
              </w:rPr>
            </w:pPr>
            <w:r w:rsidRPr="002420F7">
              <w:rPr>
                <w:rFonts w:cs="Calibri"/>
              </w:rPr>
              <w:t>Актуальность, своевременность социальной и г</w:t>
            </w:r>
            <w:r>
              <w:rPr>
                <w:rFonts w:cs="Calibri"/>
              </w:rPr>
              <w:t xml:space="preserve">ражданской инициативы (проекта) – соответствие долгосрочным </w:t>
            </w:r>
            <w:r w:rsidRPr="002420F7">
              <w:rPr>
                <w:rFonts w:cs="Calibri"/>
              </w:rPr>
              <w:t>целям</w:t>
            </w:r>
            <w:r>
              <w:rPr>
                <w:rFonts w:cs="Calibri"/>
              </w:rPr>
              <w:t xml:space="preserve"> </w:t>
            </w:r>
            <w:r w:rsidRPr="002420F7">
              <w:rPr>
                <w:rFonts w:cs="Calibri"/>
              </w:rPr>
              <w:t xml:space="preserve">и приоритетам </w:t>
            </w:r>
            <w:hyperlink r:id="rId15" w:history="1">
              <w:r w:rsidRPr="002420F7">
                <w:rPr>
                  <w:rFonts w:cs="Calibri"/>
                </w:rPr>
                <w:t>Стратегии</w:t>
              </w:r>
            </w:hyperlink>
            <w:r w:rsidRPr="002420F7">
              <w:rPr>
                <w:rFonts w:cs="Calibri"/>
              </w:rPr>
              <w:t xml:space="preserve"> социально-экономического развития Пермского края до 2026 года, утвержденной постановлением Законодательного Собрания Пермского края от 1 декабря 2011 г. № 3046 «О Стратегии социально-экономического развития Пермского края»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F7" w:rsidRPr="002420F7" w:rsidRDefault="002420F7" w:rsidP="002420F7">
            <w:pPr>
              <w:autoSpaceDE w:val="0"/>
              <w:autoSpaceDN w:val="0"/>
              <w:adjustRightInd w:val="0"/>
              <w:spacing w:after="0" w:line="240" w:lineRule="auto"/>
              <w:jc w:val="center"/>
              <w:rPr>
                <w:rFonts w:cs="Calibri"/>
              </w:rPr>
            </w:pPr>
            <w:r w:rsidRPr="002420F7">
              <w:rPr>
                <w:rFonts w:cs="Calibri"/>
              </w:rPr>
              <w:t>5 x 2</w:t>
            </w:r>
          </w:p>
        </w:tc>
      </w:tr>
      <w:tr w:rsidR="002420F7" w:rsidRPr="002420F7" w:rsidTr="0021161A">
        <w:trPr>
          <w:cantSplit/>
        </w:trPr>
        <w:tc>
          <w:tcPr>
            <w:tcW w:w="709" w:type="dxa"/>
            <w:tcBorders>
              <w:top w:val="single" w:sz="4" w:space="0" w:color="auto"/>
              <w:left w:val="single" w:sz="4" w:space="0" w:color="auto"/>
              <w:bottom w:val="single" w:sz="4" w:space="0" w:color="auto"/>
              <w:right w:val="single" w:sz="4" w:space="0" w:color="auto"/>
            </w:tcBorders>
          </w:tcPr>
          <w:p w:rsidR="002420F7" w:rsidRPr="002420F7" w:rsidRDefault="002420F7" w:rsidP="002420F7">
            <w:pPr>
              <w:autoSpaceDE w:val="0"/>
              <w:autoSpaceDN w:val="0"/>
              <w:adjustRightInd w:val="0"/>
              <w:spacing w:after="0" w:line="240" w:lineRule="auto"/>
              <w:jc w:val="center"/>
              <w:rPr>
                <w:rFonts w:cs="Calibri"/>
              </w:rPr>
            </w:pPr>
            <w:r w:rsidRPr="002420F7">
              <w:rPr>
                <w:rFonts w:cs="Calibri"/>
              </w:rPr>
              <w:t>2</w:t>
            </w: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F7" w:rsidRPr="002420F7" w:rsidRDefault="002420F7" w:rsidP="002420F7">
            <w:pPr>
              <w:autoSpaceDE w:val="0"/>
              <w:autoSpaceDN w:val="0"/>
              <w:adjustRightInd w:val="0"/>
              <w:spacing w:after="0" w:line="240" w:lineRule="auto"/>
              <w:jc w:val="both"/>
              <w:rPr>
                <w:rFonts w:cs="Calibri"/>
              </w:rPr>
            </w:pPr>
            <w:r w:rsidRPr="002420F7">
              <w:rPr>
                <w:rFonts w:cs="Calibri"/>
              </w:rPr>
              <w:t>Адресность, ориентированность социальной и гражданской инициативы (проекта) на конкретную группу населения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F7" w:rsidRPr="002420F7" w:rsidRDefault="002420F7" w:rsidP="002420F7">
            <w:pPr>
              <w:autoSpaceDE w:val="0"/>
              <w:autoSpaceDN w:val="0"/>
              <w:adjustRightInd w:val="0"/>
              <w:spacing w:after="0" w:line="240" w:lineRule="auto"/>
              <w:jc w:val="center"/>
              <w:rPr>
                <w:rFonts w:cs="Calibri"/>
              </w:rPr>
            </w:pPr>
            <w:r w:rsidRPr="002420F7">
              <w:rPr>
                <w:rFonts w:cs="Calibri"/>
              </w:rPr>
              <w:t>5 x 2</w:t>
            </w:r>
          </w:p>
        </w:tc>
      </w:tr>
      <w:tr w:rsidR="002420F7" w:rsidRPr="002420F7" w:rsidTr="0021161A">
        <w:tc>
          <w:tcPr>
            <w:tcW w:w="709" w:type="dxa"/>
            <w:tcBorders>
              <w:top w:val="single" w:sz="4" w:space="0" w:color="auto"/>
              <w:left w:val="single" w:sz="4" w:space="0" w:color="auto"/>
              <w:bottom w:val="single" w:sz="4" w:space="0" w:color="auto"/>
              <w:right w:val="single" w:sz="4" w:space="0" w:color="auto"/>
            </w:tcBorders>
          </w:tcPr>
          <w:p w:rsidR="002420F7" w:rsidRPr="002420F7" w:rsidRDefault="002420F7" w:rsidP="002420F7">
            <w:pPr>
              <w:autoSpaceDE w:val="0"/>
              <w:autoSpaceDN w:val="0"/>
              <w:adjustRightInd w:val="0"/>
              <w:spacing w:after="0" w:line="240" w:lineRule="auto"/>
              <w:jc w:val="center"/>
              <w:rPr>
                <w:rFonts w:cs="Calibri"/>
              </w:rPr>
            </w:pPr>
            <w:r w:rsidRPr="002420F7">
              <w:rPr>
                <w:rFonts w:cs="Calibri"/>
              </w:rPr>
              <w:t>3</w:t>
            </w: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F7" w:rsidRPr="002420F7" w:rsidRDefault="002420F7" w:rsidP="002420F7">
            <w:pPr>
              <w:autoSpaceDE w:val="0"/>
              <w:autoSpaceDN w:val="0"/>
              <w:adjustRightInd w:val="0"/>
              <w:spacing w:after="0" w:line="240" w:lineRule="auto"/>
              <w:jc w:val="both"/>
              <w:rPr>
                <w:rFonts w:cs="Calibri"/>
              </w:rPr>
            </w:pPr>
            <w:r w:rsidRPr="002420F7">
              <w:rPr>
                <w:rFonts w:cs="Calibri"/>
              </w:rPr>
              <w:t xml:space="preserve">Оригинальность, </w:t>
            </w:r>
            <w:proofErr w:type="spellStart"/>
            <w:r w:rsidRPr="002420F7">
              <w:rPr>
                <w:rFonts w:cs="Calibri"/>
              </w:rPr>
              <w:t>инновационность</w:t>
            </w:r>
            <w:proofErr w:type="spellEnd"/>
            <w:r w:rsidRPr="002420F7">
              <w:rPr>
                <w:rFonts w:cs="Calibri"/>
              </w:rPr>
              <w:t xml:space="preserve"> социальной и гражданской инициативы (проекта)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F7" w:rsidRPr="002420F7" w:rsidRDefault="002420F7" w:rsidP="002420F7">
            <w:pPr>
              <w:autoSpaceDE w:val="0"/>
              <w:autoSpaceDN w:val="0"/>
              <w:adjustRightInd w:val="0"/>
              <w:spacing w:after="0" w:line="240" w:lineRule="auto"/>
              <w:jc w:val="center"/>
              <w:rPr>
                <w:rFonts w:cs="Calibri"/>
              </w:rPr>
            </w:pPr>
            <w:r w:rsidRPr="002420F7">
              <w:rPr>
                <w:rFonts w:cs="Calibri"/>
              </w:rPr>
              <w:t>5 x 2</w:t>
            </w:r>
          </w:p>
        </w:tc>
      </w:tr>
      <w:tr w:rsidR="002420F7" w:rsidRPr="002420F7" w:rsidTr="0021161A">
        <w:tc>
          <w:tcPr>
            <w:tcW w:w="709" w:type="dxa"/>
            <w:tcBorders>
              <w:top w:val="single" w:sz="4" w:space="0" w:color="auto"/>
              <w:left w:val="single" w:sz="4" w:space="0" w:color="auto"/>
              <w:bottom w:val="single" w:sz="4" w:space="0" w:color="auto"/>
              <w:right w:val="single" w:sz="4" w:space="0" w:color="auto"/>
            </w:tcBorders>
          </w:tcPr>
          <w:p w:rsidR="002420F7" w:rsidRPr="002420F7" w:rsidRDefault="002420F7" w:rsidP="002420F7">
            <w:pPr>
              <w:autoSpaceDE w:val="0"/>
              <w:autoSpaceDN w:val="0"/>
              <w:adjustRightInd w:val="0"/>
              <w:spacing w:after="0" w:line="240" w:lineRule="auto"/>
              <w:jc w:val="center"/>
              <w:rPr>
                <w:rFonts w:cs="Calibri"/>
              </w:rPr>
            </w:pPr>
            <w:r w:rsidRPr="002420F7">
              <w:rPr>
                <w:rFonts w:cs="Calibri"/>
              </w:rPr>
              <w:t>4</w:t>
            </w: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F7" w:rsidRPr="002420F7" w:rsidRDefault="002420F7" w:rsidP="002420F7">
            <w:pPr>
              <w:autoSpaceDE w:val="0"/>
              <w:autoSpaceDN w:val="0"/>
              <w:adjustRightInd w:val="0"/>
              <w:spacing w:after="0" w:line="240" w:lineRule="auto"/>
              <w:jc w:val="both"/>
              <w:rPr>
                <w:rFonts w:cs="Calibri"/>
              </w:rPr>
            </w:pPr>
            <w:r w:rsidRPr="002420F7">
              <w:rPr>
                <w:rFonts w:cs="Calibri"/>
              </w:rPr>
              <w:t>Степень информационного сопровождения реализации социальной и гражданской инициативы (проекта)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F7" w:rsidRPr="002420F7" w:rsidRDefault="002420F7" w:rsidP="002420F7">
            <w:pPr>
              <w:autoSpaceDE w:val="0"/>
              <w:autoSpaceDN w:val="0"/>
              <w:adjustRightInd w:val="0"/>
              <w:spacing w:after="0" w:line="240" w:lineRule="auto"/>
              <w:jc w:val="center"/>
              <w:rPr>
                <w:rFonts w:cs="Calibri"/>
              </w:rPr>
            </w:pPr>
            <w:r w:rsidRPr="002420F7">
              <w:rPr>
                <w:rFonts w:cs="Calibri"/>
              </w:rPr>
              <w:t>5 x 2</w:t>
            </w:r>
          </w:p>
        </w:tc>
      </w:tr>
      <w:tr w:rsidR="002420F7" w:rsidRPr="002420F7" w:rsidTr="0021161A">
        <w:tc>
          <w:tcPr>
            <w:tcW w:w="709" w:type="dxa"/>
            <w:tcBorders>
              <w:top w:val="single" w:sz="4" w:space="0" w:color="auto"/>
              <w:left w:val="single" w:sz="4" w:space="0" w:color="auto"/>
              <w:bottom w:val="single" w:sz="4" w:space="0" w:color="auto"/>
              <w:right w:val="single" w:sz="4" w:space="0" w:color="auto"/>
            </w:tcBorders>
          </w:tcPr>
          <w:p w:rsidR="002420F7" w:rsidRPr="002420F7" w:rsidRDefault="002420F7" w:rsidP="002420F7">
            <w:pPr>
              <w:autoSpaceDE w:val="0"/>
              <w:autoSpaceDN w:val="0"/>
              <w:adjustRightInd w:val="0"/>
              <w:spacing w:after="0" w:line="240" w:lineRule="auto"/>
              <w:jc w:val="center"/>
              <w:rPr>
                <w:rFonts w:cs="Calibri"/>
              </w:rPr>
            </w:pPr>
            <w:r w:rsidRPr="002420F7">
              <w:rPr>
                <w:rFonts w:cs="Calibri"/>
              </w:rPr>
              <w:t>5</w:t>
            </w: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F7" w:rsidRPr="002420F7" w:rsidRDefault="002420F7" w:rsidP="002420F7">
            <w:pPr>
              <w:autoSpaceDE w:val="0"/>
              <w:autoSpaceDN w:val="0"/>
              <w:adjustRightInd w:val="0"/>
              <w:spacing w:after="0" w:line="240" w:lineRule="auto"/>
              <w:jc w:val="both"/>
              <w:rPr>
                <w:rFonts w:cs="Calibri"/>
              </w:rPr>
            </w:pPr>
            <w:r w:rsidRPr="002420F7">
              <w:rPr>
                <w:rFonts w:cs="Calibri"/>
              </w:rPr>
              <w:t>Финансовая эффективность социальной и гражданской инициативы (проекта) по соотношению затрат и ожидаемых результатов</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F7" w:rsidRPr="002420F7" w:rsidRDefault="002420F7" w:rsidP="002420F7">
            <w:pPr>
              <w:autoSpaceDE w:val="0"/>
              <w:autoSpaceDN w:val="0"/>
              <w:adjustRightInd w:val="0"/>
              <w:spacing w:after="0" w:line="240" w:lineRule="auto"/>
              <w:jc w:val="center"/>
              <w:rPr>
                <w:rFonts w:cs="Calibri"/>
              </w:rPr>
            </w:pPr>
            <w:r w:rsidRPr="002420F7">
              <w:rPr>
                <w:rFonts w:cs="Calibri"/>
              </w:rPr>
              <w:t>5 x 2</w:t>
            </w:r>
          </w:p>
        </w:tc>
      </w:tr>
      <w:tr w:rsidR="002420F7" w:rsidRPr="002420F7" w:rsidTr="0021161A">
        <w:tc>
          <w:tcPr>
            <w:tcW w:w="709" w:type="dxa"/>
            <w:tcBorders>
              <w:top w:val="single" w:sz="4" w:space="0" w:color="auto"/>
              <w:left w:val="single" w:sz="4" w:space="0" w:color="auto"/>
              <w:bottom w:val="single" w:sz="4" w:space="0" w:color="auto"/>
              <w:right w:val="single" w:sz="4" w:space="0" w:color="auto"/>
            </w:tcBorders>
          </w:tcPr>
          <w:p w:rsidR="002420F7" w:rsidRPr="002420F7" w:rsidRDefault="002420F7" w:rsidP="002420F7">
            <w:pPr>
              <w:autoSpaceDE w:val="0"/>
              <w:autoSpaceDN w:val="0"/>
              <w:adjustRightInd w:val="0"/>
              <w:spacing w:after="0" w:line="240" w:lineRule="auto"/>
              <w:jc w:val="center"/>
              <w:rPr>
                <w:rFonts w:cs="Calibri"/>
              </w:rPr>
            </w:pPr>
            <w:r w:rsidRPr="002420F7">
              <w:rPr>
                <w:rFonts w:cs="Calibri"/>
              </w:rPr>
              <w:t>6</w:t>
            </w: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F7" w:rsidRPr="002420F7" w:rsidRDefault="002420F7" w:rsidP="002420F7">
            <w:pPr>
              <w:autoSpaceDE w:val="0"/>
              <w:autoSpaceDN w:val="0"/>
              <w:adjustRightInd w:val="0"/>
              <w:spacing w:after="0" w:line="240" w:lineRule="auto"/>
              <w:jc w:val="both"/>
              <w:rPr>
                <w:rFonts w:cs="Calibri"/>
              </w:rPr>
            </w:pPr>
            <w:r w:rsidRPr="002420F7">
              <w:rPr>
                <w:rFonts w:cs="Calibri"/>
              </w:rPr>
              <w:t>Обоснованность социальной и гражданской инициативы (проекта) – соответствие запрашиваемого объема средств мероприятиям социальной и гражданской инициативы (проекта)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F7" w:rsidRPr="002420F7" w:rsidRDefault="002420F7" w:rsidP="002420F7">
            <w:pPr>
              <w:autoSpaceDE w:val="0"/>
              <w:autoSpaceDN w:val="0"/>
              <w:adjustRightInd w:val="0"/>
              <w:spacing w:after="0" w:line="240" w:lineRule="auto"/>
              <w:jc w:val="center"/>
              <w:rPr>
                <w:rFonts w:cs="Calibri"/>
              </w:rPr>
            </w:pPr>
            <w:r w:rsidRPr="002420F7">
              <w:rPr>
                <w:rFonts w:cs="Calibri"/>
              </w:rPr>
              <w:t>5</w:t>
            </w:r>
          </w:p>
        </w:tc>
      </w:tr>
      <w:tr w:rsidR="002420F7" w:rsidRPr="002420F7" w:rsidTr="0021161A">
        <w:tc>
          <w:tcPr>
            <w:tcW w:w="709" w:type="dxa"/>
            <w:tcBorders>
              <w:top w:val="single" w:sz="4" w:space="0" w:color="auto"/>
              <w:left w:val="single" w:sz="4" w:space="0" w:color="auto"/>
              <w:bottom w:val="single" w:sz="4" w:space="0" w:color="auto"/>
              <w:right w:val="single" w:sz="4" w:space="0" w:color="auto"/>
            </w:tcBorders>
          </w:tcPr>
          <w:p w:rsidR="002420F7" w:rsidRPr="002420F7" w:rsidRDefault="002420F7" w:rsidP="002420F7">
            <w:pPr>
              <w:autoSpaceDE w:val="0"/>
              <w:autoSpaceDN w:val="0"/>
              <w:adjustRightInd w:val="0"/>
              <w:spacing w:after="0" w:line="240" w:lineRule="auto"/>
              <w:jc w:val="center"/>
              <w:rPr>
                <w:rFonts w:cs="Calibri"/>
              </w:rPr>
            </w:pPr>
            <w:r w:rsidRPr="002420F7">
              <w:rPr>
                <w:rFonts w:cs="Calibri"/>
              </w:rPr>
              <w:t>7</w:t>
            </w: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F7" w:rsidRPr="002420F7" w:rsidRDefault="002420F7" w:rsidP="002420F7">
            <w:pPr>
              <w:autoSpaceDE w:val="0"/>
              <w:autoSpaceDN w:val="0"/>
              <w:adjustRightInd w:val="0"/>
              <w:spacing w:after="0" w:line="240" w:lineRule="auto"/>
              <w:jc w:val="both"/>
              <w:rPr>
                <w:rFonts w:cs="Calibri"/>
              </w:rPr>
            </w:pPr>
            <w:r w:rsidRPr="002420F7">
              <w:rPr>
                <w:rFonts w:cs="Calibri"/>
              </w:rPr>
              <w:t>Возможность продолжать социальную и гражданскую инициативу (проект) в течение 12 календарных месяцев после получения субсидии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F7" w:rsidRPr="002420F7" w:rsidRDefault="002420F7" w:rsidP="002420F7">
            <w:pPr>
              <w:autoSpaceDE w:val="0"/>
              <w:autoSpaceDN w:val="0"/>
              <w:adjustRightInd w:val="0"/>
              <w:spacing w:after="0" w:line="240" w:lineRule="auto"/>
              <w:jc w:val="center"/>
              <w:rPr>
                <w:rFonts w:cs="Calibri"/>
              </w:rPr>
            </w:pPr>
            <w:r w:rsidRPr="002420F7">
              <w:rPr>
                <w:rFonts w:cs="Calibri"/>
              </w:rPr>
              <w:t>5</w:t>
            </w:r>
          </w:p>
        </w:tc>
      </w:tr>
      <w:tr w:rsidR="002420F7" w:rsidRPr="002420F7" w:rsidTr="0021161A">
        <w:tc>
          <w:tcPr>
            <w:tcW w:w="709" w:type="dxa"/>
            <w:tcBorders>
              <w:top w:val="single" w:sz="4" w:space="0" w:color="auto"/>
              <w:left w:val="single" w:sz="4" w:space="0" w:color="auto"/>
              <w:bottom w:val="single" w:sz="4" w:space="0" w:color="auto"/>
              <w:right w:val="single" w:sz="4" w:space="0" w:color="auto"/>
            </w:tcBorders>
          </w:tcPr>
          <w:p w:rsidR="002420F7" w:rsidRPr="002420F7" w:rsidRDefault="002420F7" w:rsidP="002420F7">
            <w:pPr>
              <w:autoSpaceDE w:val="0"/>
              <w:autoSpaceDN w:val="0"/>
              <w:adjustRightInd w:val="0"/>
              <w:spacing w:after="0" w:line="240" w:lineRule="auto"/>
              <w:jc w:val="center"/>
              <w:rPr>
                <w:rFonts w:cs="Calibri"/>
              </w:rPr>
            </w:pPr>
            <w:r w:rsidRPr="002420F7">
              <w:rPr>
                <w:rFonts w:cs="Calibri"/>
              </w:rPr>
              <w:t>8</w:t>
            </w: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F7" w:rsidRPr="002420F7" w:rsidRDefault="002420F7" w:rsidP="002420F7">
            <w:pPr>
              <w:autoSpaceDE w:val="0"/>
              <w:autoSpaceDN w:val="0"/>
              <w:adjustRightInd w:val="0"/>
              <w:spacing w:after="0" w:line="240" w:lineRule="auto"/>
              <w:jc w:val="both"/>
              <w:rPr>
                <w:rFonts w:cs="Calibri"/>
              </w:rPr>
            </w:pPr>
            <w:r w:rsidRPr="002420F7">
              <w:rPr>
                <w:rFonts w:cs="Calibri"/>
              </w:rPr>
              <w:t>Количество населения Пермского края, охватываемого</w:t>
            </w:r>
            <w:r w:rsidRPr="002420F7">
              <w:rPr>
                <w:rFonts w:cs="Calibri"/>
              </w:rPr>
              <w:br/>
              <w:t>при реализации социальной и гражданской инициативы (проекта)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F7" w:rsidRPr="002420F7" w:rsidRDefault="002420F7" w:rsidP="002420F7">
            <w:pPr>
              <w:autoSpaceDE w:val="0"/>
              <w:autoSpaceDN w:val="0"/>
              <w:adjustRightInd w:val="0"/>
              <w:spacing w:after="0" w:line="240" w:lineRule="auto"/>
              <w:jc w:val="center"/>
              <w:rPr>
                <w:rFonts w:cs="Calibri"/>
              </w:rPr>
            </w:pPr>
            <w:r w:rsidRPr="002420F7">
              <w:rPr>
                <w:rFonts w:cs="Calibri"/>
              </w:rPr>
              <w:t>5</w:t>
            </w:r>
          </w:p>
        </w:tc>
      </w:tr>
      <w:tr w:rsidR="002420F7" w:rsidRPr="002420F7" w:rsidTr="0021161A">
        <w:tc>
          <w:tcPr>
            <w:tcW w:w="709" w:type="dxa"/>
            <w:tcBorders>
              <w:top w:val="single" w:sz="4" w:space="0" w:color="auto"/>
              <w:left w:val="single" w:sz="4" w:space="0" w:color="auto"/>
              <w:bottom w:val="single" w:sz="4" w:space="0" w:color="auto"/>
              <w:right w:val="single" w:sz="4" w:space="0" w:color="auto"/>
            </w:tcBorders>
          </w:tcPr>
          <w:p w:rsidR="002420F7" w:rsidRPr="002420F7" w:rsidRDefault="002420F7" w:rsidP="002420F7">
            <w:pPr>
              <w:autoSpaceDE w:val="0"/>
              <w:autoSpaceDN w:val="0"/>
              <w:adjustRightInd w:val="0"/>
              <w:spacing w:after="0" w:line="240" w:lineRule="auto"/>
              <w:jc w:val="center"/>
              <w:rPr>
                <w:rFonts w:cs="Calibri"/>
              </w:rPr>
            </w:pPr>
            <w:r w:rsidRPr="002420F7">
              <w:rPr>
                <w:rFonts w:cs="Calibri"/>
              </w:rPr>
              <w:t>9</w:t>
            </w: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F7" w:rsidRPr="002420F7" w:rsidRDefault="002420F7" w:rsidP="002420F7">
            <w:pPr>
              <w:autoSpaceDE w:val="0"/>
              <w:autoSpaceDN w:val="0"/>
              <w:adjustRightInd w:val="0"/>
              <w:spacing w:after="0" w:line="240" w:lineRule="auto"/>
              <w:jc w:val="both"/>
              <w:rPr>
                <w:rFonts w:cs="Calibri"/>
              </w:rPr>
            </w:pPr>
            <w:r w:rsidRPr="002420F7">
              <w:rPr>
                <w:rFonts w:cs="Calibri"/>
              </w:rPr>
              <w:t>Участие волонтеров в реализации социальной и гражданской инициативы (проекта)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F7" w:rsidRPr="002420F7" w:rsidRDefault="002420F7" w:rsidP="002420F7">
            <w:pPr>
              <w:autoSpaceDE w:val="0"/>
              <w:autoSpaceDN w:val="0"/>
              <w:adjustRightInd w:val="0"/>
              <w:spacing w:after="0" w:line="240" w:lineRule="auto"/>
              <w:jc w:val="center"/>
              <w:rPr>
                <w:rFonts w:cs="Calibri"/>
              </w:rPr>
            </w:pPr>
            <w:r w:rsidRPr="002420F7">
              <w:rPr>
                <w:rFonts w:cs="Calibri"/>
              </w:rPr>
              <w:t>5</w:t>
            </w:r>
          </w:p>
        </w:tc>
      </w:tr>
      <w:tr w:rsidR="002420F7" w:rsidRPr="002420F7" w:rsidTr="0021161A">
        <w:tc>
          <w:tcPr>
            <w:tcW w:w="709" w:type="dxa"/>
            <w:tcBorders>
              <w:top w:val="single" w:sz="4" w:space="0" w:color="auto"/>
              <w:left w:val="single" w:sz="4" w:space="0" w:color="auto"/>
              <w:bottom w:val="single" w:sz="4" w:space="0" w:color="auto"/>
              <w:right w:val="single" w:sz="4" w:space="0" w:color="auto"/>
            </w:tcBorders>
          </w:tcPr>
          <w:p w:rsidR="002420F7" w:rsidRPr="002420F7" w:rsidRDefault="002420F7" w:rsidP="002420F7">
            <w:pPr>
              <w:autoSpaceDE w:val="0"/>
              <w:autoSpaceDN w:val="0"/>
              <w:adjustRightInd w:val="0"/>
              <w:spacing w:after="0" w:line="240" w:lineRule="auto"/>
              <w:jc w:val="center"/>
              <w:rPr>
                <w:rFonts w:cs="Calibri"/>
              </w:rPr>
            </w:pPr>
            <w:r w:rsidRPr="002420F7">
              <w:rPr>
                <w:rFonts w:cs="Calibri"/>
              </w:rPr>
              <w:t>10</w:t>
            </w:r>
          </w:p>
        </w:tc>
        <w:tc>
          <w:tcPr>
            <w:tcW w:w="7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F7" w:rsidRPr="002420F7" w:rsidRDefault="002420F7" w:rsidP="002420F7">
            <w:pPr>
              <w:autoSpaceDE w:val="0"/>
              <w:autoSpaceDN w:val="0"/>
              <w:adjustRightInd w:val="0"/>
              <w:spacing w:after="0" w:line="240" w:lineRule="auto"/>
              <w:jc w:val="both"/>
              <w:rPr>
                <w:rFonts w:cs="Calibri"/>
              </w:rPr>
            </w:pPr>
            <w:r w:rsidRPr="002420F7">
              <w:rPr>
                <w:rFonts w:cs="Calibri"/>
              </w:rPr>
              <w:t>Наличие инструментов мониторинга и оценки социальной</w:t>
            </w:r>
            <w:r w:rsidRPr="002420F7">
              <w:rPr>
                <w:rFonts w:cs="Calibri"/>
              </w:rPr>
              <w:br/>
            </w:r>
            <w:r w:rsidRPr="002420F7">
              <w:rPr>
                <w:rFonts w:cs="Calibri"/>
              </w:rPr>
              <w:lastRenderedPageBreak/>
              <w:t>и гражданской инициативы (проекта), в том числе наличие ясных, обоснованных и реалистичных качественных и количественных индикаторов</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F7" w:rsidRPr="002420F7" w:rsidRDefault="002420F7" w:rsidP="002420F7">
            <w:pPr>
              <w:autoSpaceDE w:val="0"/>
              <w:autoSpaceDN w:val="0"/>
              <w:adjustRightInd w:val="0"/>
              <w:spacing w:after="0" w:line="240" w:lineRule="auto"/>
              <w:jc w:val="center"/>
              <w:rPr>
                <w:rFonts w:cs="Calibri"/>
              </w:rPr>
            </w:pPr>
            <w:r w:rsidRPr="002420F7">
              <w:rPr>
                <w:rFonts w:cs="Calibri"/>
              </w:rPr>
              <w:lastRenderedPageBreak/>
              <w:t>5</w:t>
            </w:r>
          </w:p>
        </w:tc>
      </w:tr>
      <w:tr w:rsidR="002420F7" w:rsidRPr="002420F7" w:rsidTr="0021161A">
        <w:tc>
          <w:tcPr>
            <w:tcW w:w="8222" w:type="dxa"/>
            <w:gridSpan w:val="2"/>
            <w:tcBorders>
              <w:top w:val="single" w:sz="4" w:space="0" w:color="auto"/>
              <w:left w:val="single" w:sz="4" w:space="0" w:color="auto"/>
              <w:bottom w:val="single" w:sz="4" w:space="0" w:color="auto"/>
              <w:right w:val="single" w:sz="4" w:space="0" w:color="auto"/>
            </w:tcBorders>
          </w:tcPr>
          <w:p w:rsidR="002420F7" w:rsidRPr="002420F7" w:rsidRDefault="002420F7" w:rsidP="002420F7">
            <w:pPr>
              <w:autoSpaceDE w:val="0"/>
              <w:autoSpaceDN w:val="0"/>
              <w:adjustRightInd w:val="0"/>
              <w:spacing w:after="0" w:line="240" w:lineRule="auto"/>
              <w:jc w:val="center"/>
              <w:rPr>
                <w:rFonts w:cs="Calibri"/>
              </w:rPr>
            </w:pPr>
            <w:r w:rsidRPr="002420F7">
              <w:rPr>
                <w:rFonts w:cs="Calibri"/>
              </w:rPr>
              <w:lastRenderedPageBreak/>
              <w:t>Максимально возможная сумма баллов, набранная заявкой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F7" w:rsidRPr="002420F7" w:rsidRDefault="002420F7" w:rsidP="002420F7">
            <w:pPr>
              <w:autoSpaceDE w:val="0"/>
              <w:autoSpaceDN w:val="0"/>
              <w:adjustRightInd w:val="0"/>
              <w:spacing w:after="0" w:line="240" w:lineRule="auto"/>
              <w:jc w:val="center"/>
              <w:rPr>
                <w:rFonts w:cs="Calibri"/>
              </w:rPr>
            </w:pPr>
            <w:r w:rsidRPr="002420F7">
              <w:rPr>
                <w:rFonts w:cs="Calibri"/>
              </w:rPr>
              <w:t>75</w:t>
            </w:r>
          </w:p>
        </w:tc>
      </w:tr>
    </w:tbl>
    <w:p w:rsidR="00CB327F" w:rsidRDefault="00CB327F">
      <w:pPr>
        <w:widowControl w:val="0"/>
        <w:autoSpaceDE w:val="0"/>
        <w:autoSpaceDN w:val="0"/>
        <w:adjustRightInd w:val="0"/>
        <w:spacing w:after="0" w:line="240" w:lineRule="auto"/>
        <w:ind w:firstLine="540"/>
        <w:jc w:val="both"/>
        <w:rPr>
          <w:rFonts w:ascii="Calibri" w:hAnsi="Calibri" w:cs="Calibri"/>
        </w:rPr>
      </w:pP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После рассмотрения представленных участниками конкурса проектов социальных и гражданских инициатив (проектов) экспертной группой заявки и заключение экспертной группы по каждому проекту рассматриваются на заседании конкурсной комиссии. Конкурсная комиссия рассматривает социальные и гражданские инициативы (проекты) и оценивает их в порядке, указанном в </w:t>
      </w:r>
      <w:hyperlink w:anchor="Par222" w:history="1">
        <w:r>
          <w:rPr>
            <w:rFonts w:ascii="Calibri" w:hAnsi="Calibri" w:cs="Calibri"/>
            <w:color w:val="0000FF"/>
          </w:rPr>
          <w:t>пункте 8.3</w:t>
        </w:r>
      </w:hyperlink>
      <w:r>
        <w:rPr>
          <w:rFonts w:ascii="Calibri" w:hAnsi="Calibri" w:cs="Calibri"/>
        </w:rPr>
        <w:t xml:space="preserve"> настоящего Положения, с учетом заключения экспертной группы. Итоговая сумма баллов членов конкурсной комиссии по каждой социальной и гражданской инициативе (проекту) является решающей.</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оценки проектов конкурсная комиссия ранжирует участников конкурса по номинациям конкурса в порядке убывания суммарного количества баллов. Участникам присваиваются порядковые номера, начиная с социально ориентированной некоммерческой организации, получившей наибольшее количество баллов.</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Победителями признаются социально ориентированные некоммерческие организации, набравшие наибольшее количество баллов в отдельной номинации.</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Конкурсная комиссия на основании рейтинга участников конкурса принимает решение о победителях конкурса по номинациям конкурса, указанным в объявлении о проведении конкурса.</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решения конкурсной комиссии список победителей конкурса и размер субсидии утверждаются распоряжением руководителя администрации губернатора Пермского края.</w:t>
      </w:r>
    </w:p>
    <w:p w:rsidR="0021161A" w:rsidRPr="0021161A"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w:t>
      </w:r>
      <w:r w:rsidR="0021161A" w:rsidRPr="0021161A">
        <w:rPr>
          <w:rFonts w:ascii="Calibri" w:hAnsi="Calibri" w:cs="Calibri"/>
        </w:rPr>
        <w:t>Итоги конкурса (список победителей конкурса) размещаются</w:t>
      </w:r>
      <w:r w:rsidR="0021161A">
        <w:rPr>
          <w:rFonts w:ascii="Calibri" w:hAnsi="Calibri" w:cs="Calibri"/>
        </w:rPr>
        <w:t xml:space="preserve"> </w:t>
      </w:r>
      <w:r w:rsidR="0021161A" w:rsidRPr="0021161A">
        <w:rPr>
          <w:rFonts w:ascii="Calibri" w:hAnsi="Calibri" w:cs="Calibri"/>
        </w:rPr>
        <w:t xml:space="preserve">на официальном сайте «Информационный портал социально ориентированных некоммерческих организаций Пермского края» в информационно-телекоммуникационной сети «Интернет» не позднее трех дней со дня </w:t>
      </w:r>
      <w:proofErr w:type="gramStart"/>
      <w:r w:rsidR="0021161A" w:rsidRPr="0021161A">
        <w:rPr>
          <w:rFonts w:ascii="Calibri" w:hAnsi="Calibri" w:cs="Calibri"/>
        </w:rPr>
        <w:t>утверждения распоряжения руководителя Администрации губернатора Пермского края</w:t>
      </w:r>
      <w:proofErr w:type="gramEnd"/>
      <w:r w:rsidR="0021161A">
        <w:rPr>
          <w:rFonts w:ascii="Calibri" w:hAnsi="Calibri" w:cs="Calibri"/>
        </w:rPr>
        <w:t>.</w:t>
      </w: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Администрация губернатора Пермского края не возмещает социально ориентированным некоммерческим организациям, не допущенным к участию в конкурсе, участникам и победителям конкурса расходы, связанные с подготовкой и подачей заявок на участие в конкурсе и участием в конкурсе.</w:t>
      </w:r>
    </w:p>
    <w:p w:rsidR="00CB327F" w:rsidRDefault="00CB327F">
      <w:pPr>
        <w:widowControl w:val="0"/>
        <w:autoSpaceDE w:val="0"/>
        <w:autoSpaceDN w:val="0"/>
        <w:adjustRightInd w:val="0"/>
        <w:spacing w:after="0" w:line="240" w:lineRule="auto"/>
        <w:ind w:firstLine="540"/>
        <w:jc w:val="both"/>
        <w:rPr>
          <w:rFonts w:ascii="Calibri" w:hAnsi="Calibri" w:cs="Calibri"/>
        </w:rPr>
      </w:pPr>
    </w:p>
    <w:p w:rsidR="00CB327F" w:rsidRDefault="00CB327F">
      <w:pPr>
        <w:widowControl w:val="0"/>
        <w:autoSpaceDE w:val="0"/>
        <w:autoSpaceDN w:val="0"/>
        <w:adjustRightInd w:val="0"/>
        <w:spacing w:after="0" w:line="240" w:lineRule="auto"/>
        <w:jc w:val="center"/>
        <w:outlineLvl w:val="1"/>
        <w:rPr>
          <w:rFonts w:ascii="Calibri" w:hAnsi="Calibri" w:cs="Calibri"/>
        </w:rPr>
      </w:pPr>
      <w:bookmarkStart w:id="19" w:name="Par257"/>
      <w:bookmarkEnd w:id="19"/>
      <w:r>
        <w:rPr>
          <w:rFonts w:ascii="Calibri" w:hAnsi="Calibri" w:cs="Calibri"/>
        </w:rPr>
        <w:t>IX. Предоставление и использование субсидий</w:t>
      </w:r>
    </w:p>
    <w:p w:rsidR="00CB327F" w:rsidRDefault="00CB327F">
      <w:pPr>
        <w:widowControl w:val="0"/>
        <w:autoSpaceDE w:val="0"/>
        <w:autoSpaceDN w:val="0"/>
        <w:adjustRightInd w:val="0"/>
        <w:spacing w:after="0" w:line="240" w:lineRule="auto"/>
        <w:ind w:firstLine="540"/>
        <w:jc w:val="both"/>
        <w:rPr>
          <w:rFonts w:ascii="Calibri" w:hAnsi="Calibri" w:cs="Calibri"/>
        </w:rPr>
      </w:pPr>
    </w:p>
    <w:p w:rsidR="00CB327F" w:rsidRDefault="00CB3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w:t>
      </w:r>
      <w:proofErr w:type="gramStart"/>
      <w:r>
        <w:rPr>
          <w:rFonts w:ascii="Calibri" w:hAnsi="Calibri" w:cs="Calibri"/>
        </w:rPr>
        <w:t>Порядок определения объема и предоставления субсидий социально ориентированным некоммерческим организациям на реализацию социальных проектов по итогам конкурсов социальных и гражданских инициатив, форма и содержание договора о предоставлении субсидий, условия предоставления и процедура определения размера субсидии, использования и контроля использования субсидий, а также порядок предоставления отчетности устанавливаются нормативным правовым актом Правительства Пермского края.</w:t>
      </w:r>
      <w:proofErr w:type="gramEnd"/>
    </w:p>
    <w:p w:rsidR="00CB327F" w:rsidRDefault="00CB327F">
      <w:pPr>
        <w:widowControl w:val="0"/>
        <w:autoSpaceDE w:val="0"/>
        <w:autoSpaceDN w:val="0"/>
        <w:adjustRightInd w:val="0"/>
        <w:spacing w:after="0" w:line="240" w:lineRule="auto"/>
        <w:ind w:firstLine="540"/>
        <w:jc w:val="both"/>
        <w:rPr>
          <w:rFonts w:ascii="Calibri" w:hAnsi="Calibri" w:cs="Calibri"/>
        </w:rPr>
      </w:pPr>
    </w:p>
    <w:p w:rsidR="00CB327F" w:rsidRDefault="00CB327F">
      <w:pPr>
        <w:widowControl w:val="0"/>
        <w:autoSpaceDE w:val="0"/>
        <w:autoSpaceDN w:val="0"/>
        <w:adjustRightInd w:val="0"/>
        <w:spacing w:after="0" w:line="240" w:lineRule="auto"/>
        <w:ind w:firstLine="540"/>
        <w:jc w:val="both"/>
        <w:rPr>
          <w:rFonts w:ascii="Calibri" w:hAnsi="Calibri" w:cs="Calibri"/>
        </w:rPr>
      </w:pPr>
    </w:p>
    <w:p w:rsidR="00CB327F" w:rsidRDefault="00CB327F">
      <w:pPr>
        <w:widowControl w:val="0"/>
        <w:autoSpaceDE w:val="0"/>
        <w:autoSpaceDN w:val="0"/>
        <w:adjustRightInd w:val="0"/>
        <w:spacing w:after="0" w:line="240" w:lineRule="auto"/>
        <w:ind w:firstLine="540"/>
        <w:jc w:val="both"/>
        <w:rPr>
          <w:rFonts w:ascii="Calibri" w:hAnsi="Calibri" w:cs="Calibri"/>
        </w:rPr>
      </w:pPr>
    </w:p>
    <w:p w:rsidR="00CB327F" w:rsidRDefault="00CB327F">
      <w:pPr>
        <w:widowControl w:val="0"/>
        <w:autoSpaceDE w:val="0"/>
        <w:autoSpaceDN w:val="0"/>
        <w:adjustRightInd w:val="0"/>
        <w:spacing w:after="0" w:line="240" w:lineRule="auto"/>
        <w:ind w:firstLine="540"/>
        <w:jc w:val="both"/>
        <w:rPr>
          <w:rFonts w:ascii="Calibri" w:hAnsi="Calibri" w:cs="Calibri"/>
        </w:rPr>
      </w:pPr>
    </w:p>
    <w:p w:rsidR="00CB327F" w:rsidRDefault="00CB327F">
      <w:pPr>
        <w:widowControl w:val="0"/>
        <w:autoSpaceDE w:val="0"/>
        <w:autoSpaceDN w:val="0"/>
        <w:adjustRightInd w:val="0"/>
        <w:spacing w:after="0" w:line="240" w:lineRule="auto"/>
        <w:ind w:firstLine="540"/>
        <w:jc w:val="both"/>
        <w:rPr>
          <w:rFonts w:ascii="Calibri" w:hAnsi="Calibri" w:cs="Calibri"/>
        </w:rPr>
      </w:pPr>
    </w:p>
    <w:p w:rsidR="0021161A" w:rsidRDefault="0021161A">
      <w:pPr>
        <w:widowControl w:val="0"/>
        <w:autoSpaceDE w:val="0"/>
        <w:autoSpaceDN w:val="0"/>
        <w:adjustRightInd w:val="0"/>
        <w:spacing w:after="0" w:line="240" w:lineRule="auto"/>
        <w:jc w:val="right"/>
        <w:outlineLvl w:val="1"/>
        <w:rPr>
          <w:rFonts w:ascii="Calibri" w:hAnsi="Calibri" w:cs="Calibri"/>
        </w:rPr>
      </w:pPr>
      <w:bookmarkStart w:id="20" w:name="Par265"/>
      <w:bookmarkEnd w:id="20"/>
    </w:p>
    <w:p w:rsidR="0021161A" w:rsidRDefault="0021161A">
      <w:pPr>
        <w:widowControl w:val="0"/>
        <w:autoSpaceDE w:val="0"/>
        <w:autoSpaceDN w:val="0"/>
        <w:adjustRightInd w:val="0"/>
        <w:spacing w:after="0" w:line="240" w:lineRule="auto"/>
        <w:jc w:val="right"/>
        <w:outlineLvl w:val="1"/>
        <w:rPr>
          <w:rFonts w:ascii="Calibri" w:hAnsi="Calibri" w:cs="Calibri"/>
        </w:rPr>
      </w:pPr>
    </w:p>
    <w:p w:rsidR="0021161A" w:rsidRDefault="0021161A">
      <w:pPr>
        <w:widowControl w:val="0"/>
        <w:autoSpaceDE w:val="0"/>
        <w:autoSpaceDN w:val="0"/>
        <w:adjustRightInd w:val="0"/>
        <w:spacing w:after="0" w:line="240" w:lineRule="auto"/>
        <w:jc w:val="right"/>
        <w:outlineLvl w:val="1"/>
        <w:rPr>
          <w:rFonts w:ascii="Calibri" w:hAnsi="Calibri" w:cs="Calibri"/>
        </w:rPr>
      </w:pPr>
    </w:p>
    <w:p w:rsidR="0021161A" w:rsidRDefault="0021161A">
      <w:pPr>
        <w:widowControl w:val="0"/>
        <w:autoSpaceDE w:val="0"/>
        <w:autoSpaceDN w:val="0"/>
        <w:adjustRightInd w:val="0"/>
        <w:spacing w:after="0" w:line="240" w:lineRule="auto"/>
        <w:jc w:val="right"/>
        <w:outlineLvl w:val="1"/>
        <w:rPr>
          <w:rFonts w:ascii="Calibri" w:hAnsi="Calibri" w:cs="Calibri"/>
        </w:rPr>
      </w:pPr>
    </w:p>
    <w:p w:rsidR="00CB327F" w:rsidRDefault="00CB327F">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1</w:t>
      </w:r>
    </w:p>
    <w:p w:rsidR="00CB327F" w:rsidRDefault="00CB327F">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CB327F" w:rsidRDefault="00CB327F">
      <w:pPr>
        <w:widowControl w:val="0"/>
        <w:autoSpaceDE w:val="0"/>
        <w:autoSpaceDN w:val="0"/>
        <w:adjustRightInd w:val="0"/>
        <w:spacing w:after="0" w:line="240" w:lineRule="auto"/>
        <w:jc w:val="right"/>
        <w:rPr>
          <w:rFonts w:ascii="Calibri" w:hAnsi="Calibri" w:cs="Calibri"/>
        </w:rPr>
      </w:pPr>
      <w:r>
        <w:rPr>
          <w:rFonts w:ascii="Calibri" w:hAnsi="Calibri" w:cs="Calibri"/>
        </w:rPr>
        <w:t>о порядке проведения конкурсов</w:t>
      </w:r>
    </w:p>
    <w:p w:rsidR="00CB327F" w:rsidRDefault="00CB327F">
      <w:pPr>
        <w:widowControl w:val="0"/>
        <w:autoSpaceDE w:val="0"/>
        <w:autoSpaceDN w:val="0"/>
        <w:adjustRightInd w:val="0"/>
        <w:spacing w:after="0" w:line="240" w:lineRule="auto"/>
        <w:jc w:val="right"/>
        <w:rPr>
          <w:rFonts w:ascii="Calibri" w:hAnsi="Calibri" w:cs="Calibri"/>
        </w:rPr>
      </w:pPr>
      <w:r>
        <w:rPr>
          <w:rFonts w:ascii="Calibri" w:hAnsi="Calibri" w:cs="Calibri"/>
        </w:rPr>
        <w:t>социальных и гражданских инициатив</w:t>
      </w:r>
    </w:p>
    <w:p w:rsidR="00CB327F" w:rsidRDefault="00CB327F">
      <w:pPr>
        <w:widowControl w:val="0"/>
        <w:autoSpaceDE w:val="0"/>
        <w:autoSpaceDN w:val="0"/>
        <w:adjustRightInd w:val="0"/>
        <w:spacing w:after="0" w:line="240" w:lineRule="auto"/>
        <w:jc w:val="right"/>
        <w:rPr>
          <w:rFonts w:ascii="Calibri" w:hAnsi="Calibri" w:cs="Calibri"/>
        </w:rPr>
      </w:pPr>
      <w:r>
        <w:rPr>
          <w:rFonts w:ascii="Calibri" w:hAnsi="Calibri" w:cs="Calibri"/>
        </w:rPr>
        <w:t>в целях предоставления краевых</w:t>
      </w:r>
    </w:p>
    <w:p w:rsidR="00CB327F" w:rsidRDefault="00CB327F">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грантов социально </w:t>
      </w:r>
      <w:proofErr w:type="gramStart"/>
      <w:r>
        <w:rPr>
          <w:rFonts w:ascii="Calibri" w:hAnsi="Calibri" w:cs="Calibri"/>
        </w:rPr>
        <w:t>ориентированным</w:t>
      </w:r>
      <w:proofErr w:type="gramEnd"/>
    </w:p>
    <w:p w:rsidR="00CB327F" w:rsidRDefault="00CB327F">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некоммерческим организациям </w:t>
      </w:r>
      <w:proofErr w:type="gramStart"/>
      <w:r>
        <w:rPr>
          <w:rFonts w:ascii="Calibri" w:hAnsi="Calibri" w:cs="Calibri"/>
        </w:rPr>
        <w:t>на</w:t>
      </w:r>
      <w:proofErr w:type="gramEnd"/>
    </w:p>
    <w:p w:rsidR="00CB327F" w:rsidRDefault="00CB327F">
      <w:pPr>
        <w:widowControl w:val="0"/>
        <w:autoSpaceDE w:val="0"/>
        <w:autoSpaceDN w:val="0"/>
        <w:adjustRightInd w:val="0"/>
        <w:spacing w:after="0" w:line="240" w:lineRule="auto"/>
        <w:jc w:val="right"/>
        <w:rPr>
          <w:rFonts w:ascii="Calibri" w:hAnsi="Calibri" w:cs="Calibri"/>
        </w:rPr>
      </w:pPr>
      <w:r>
        <w:rPr>
          <w:rFonts w:ascii="Calibri" w:hAnsi="Calibri" w:cs="Calibri"/>
        </w:rPr>
        <w:t>реализацию социальных проектов</w:t>
      </w:r>
    </w:p>
    <w:p w:rsidR="00CB327F" w:rsidRDefault="00CB327F">
      <w:pPr>
        <w:widowControl w:val="0"/>
        <w:autoSpaceDE w:val="0"/>
        <w:autoSpaceDN w:val="0"/>
        <w:adjustRightInd w:val="0"/>
        <w:spacing w:after="0" w:line="240" w:lineRule="auto"/>
        <w:jc w:val="right"/>
        <w:rPr>
          <w:rFonts w:ascii="Calibri" w:hAnsi="Calibri" w:cs="Calibri"/>
        </w:rPr>
      </w:pPr>
    </w:p>
    <w:p w:rsidR="00CB327F" w:rsidRDefault="00CB327F">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CB327F" w:rsidRDefault="00CB327F">
      <w:pPr>
        <w:widowControl w:val="0"/>
        <w:autoSpaceDE w:val="0"/>
        <w:autoSpaceDN w:val="0"/>
        <w:adjustRightInd w:val="0"/>
        <w:spacing w:after="0" w:line="240" w:lineRule="auto"/>
        <w:jc w:val="center"/>
        <w:rPr>
          <w:rFonts w:ascii="Calibri" w:hAnsi="Calibri" w:cs="Calibri"/>
        </w:rPr>
      </w:pPr>
    </w:p>
    <w:p w:rsidR="00CB327F" w:rsidRDefault="00CB327F">
      <w:pPr>
        <w:widowControl w:val="0"/>
        <w:autoSpaceDE w:val="0"/>
        <w:autoSpaceDN w:val="0"/>
        <w:adjustRightInd w:val="0"/>
        <w:spacing w:after="0" w:line="240" w:lineRule="auto"/>
        <w:jc w:val="center"/>
        <w:rPr>
          <w:rFonts w:ascii="Calibri" w:hAnsi="Calibri" w:cs="Calibri"/>
        </w:rPr>
      </w:pPr>
      <w:bookmarkStart w:id="21" w:name="Par276"/>
      <w:bookmarkEnd w:id="21"/>
      <w:r>
        <w:rPr>
          <w:rFonts w:ascii="Calibri" w:hAnsi="Calibri" w:cs="Calibri"/>
        </w:rPr>
        <w:t>ЗАЯВКА,</w:t>
      </w:r>
    </w:p>
    <w:p w:rsidR="00CB327F" w:rsidRDefault="00CB327F">
      <w:pPr>
        <w:widowControl w:val="0"/>
        <w:autoSpaceDE w:val="0"/>
        <w:autoSpaceDN w:val="0"/>
        <w:adjustRightInd w:val="0"/>
        <w:spacing w:after="0" w:line="240" w:lineRule="auto"/>
        <w:jc w:val="center"/>
        <w:rPr>
          <w:rFonts w:ascii="Calibri" w:hAnsi="Calibri" w:cs="Calibri"/>
        </w:rPr>
      </w:pPr>
      <w:r>
        <w:rPr>
          <w:rFonts w:ascii="Calibri" w:hAnsi="Calibri" w:cs="Calibri"/>
        </w:rPr>
        <w:t>подаваемая социально ориентированной некоммерческой</w:t>
      </w:r>
    </w:p>
    <w:p w:rsidR="00CB327F" w:rsidRDefault="00CB327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организацией для участия в конкурсе </w:t>
      </w:r>
      <w:proofErr w:type="gramStart"/>
      <w:r>
        <w:rPr>
          <w:rFonts w:ascii="Calibri" w:hAnsi="Calibri" w:cs="Calibri"/>
        </w:rPr>
        <w:t>социальных</w:t>
      </w:r>
      <w:proofErr w:type="gramEnd"/>
    </w:p>
    <w:p w:rsidR="00CB327F" w:rsidRDefault="00CB327F">
      <w:pPr>
        <w:widowControl w:val="0"/>
        <w:autoSpaceDE w:val="0"/>
        <w:autoSpaceDN w:val="0"/>
        <w:adjustRightInd w:val="0"/>
        <w:spacing w:after="0" w:line="240" w:lineRule="auto"/>
        <w:jc w:val="center"/>
        <w:rPr>
          <w:rFonts w:ascii="Calibri" w:hAnsi="Calibri" w:cs="Calibri"/>
        </w:rPr>
      </w:pPr>
      <w:r>
        <w:rPr>
          <w:rFonts w:ascii="Calibri" w:hAnsi="Calibri" w:cs="Calibri"/>
        </w:rPr>
        <w:t>и гражданских инициатив</w:t>
      </w:r>
    </w:p>
    <w:p w:rsidR="00CB327F" w:rsidRDefault="00CB327F">
      <w:pPr>
        <w:widowControl w:val="0"/>
        <w:autoSpaceDE w:val="0"/>
        <w:autoSpaceDN w:val="0"/>
        <w:adjustRightInd w:val="0"/>
        <w:spacing w:after="0" w:line="240" w:lineRule="auto"/>
        <w:jc w:val="center"/>
        <w:rPr>
          <w:rFonts w:ascii="Calibri" w:hAnsi="Calibri" w:cs="Calibri"/>
        </w:rPr>
      </w:pPr>
    </w:p>
    <w:p w:rsidR="0021161A" w:rsidRDefault="0021161A">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802"/>
        <w:gridCol w:w="1780"/>
        <w:gridCol w:w="4871"/>
      </w:tblGrid>
      <w:tr w:rsidR="0021161A" w:rsidTr="00B770A4">
        <w:tc>
          <w:tcPr>
            <w:tcW w:w="45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161A" w:rsidRDefault="0021161A" w:rsidP="00B770A4">
            <w:pPr>
              <w:widowControl w:val="0"/>
              <w:autoSpaceDE w:val="0"/>
              <w:autoSpaceDN w:val="0"/>
              <w:adjustRightInd w:val="0"/>
              <w:spacing w:after="0" w:line="240" w:lineRule="auto"/>
              <w:jc w:val="center"/>
              <w:rPr>
                <w:rFonts w:ascii="Calibri" w:hAnsi="Calibri" w:cs="Calibri"/>
              </w:rPr>
            </w:pPr>
            <w:r>
              <w:rPr>
                <w:rFonts w:ascii="Calibri" w:hAnsi="Calibri" w:cs="Calibri"/>
              </w:rPr>
              <w:t>Полное наименование организации (в соответствии со свидетельством о внесении записи в ЕГРЮЛ)</w:t>
            </w:r>
          </w:p>
        </w:tc>
        <w:tc>
          <w:tcPr>
            <w:tcW w:w="4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61A" w:rsidRDefault="0021161A" w:rsidP="00B770A4">
            <w:pPr>
              <w:widowControl w:val="0"/>
              <w:autoSpaceDE w:val="0"/>
              <w:autoSpaceDN w:val="0"/>
              <w:adjustRightInd w:val="0"/>
              <w:spacing w:after="0" w:line="240" w:lineRule="auto"/>
              <w:jc w:val="center"/>
              <w:rPr>
                <w:rFonts w:ascii="Calibri" w:hAnsi="Calibri" w:cs="Calibri"/>
              </w:rPr>
            </w:pPr>
          </w:p>
        </w:tc>
      </w:tr>
      <w:tr w:rsidR="0021161A" w:rsidTr="00B770A4">
        <w:tc>
          <w:tcPr>
            <w:tcW w:w="45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161A" w:rsidRDefault="0021161A" w:rsidP="00B770A4">
            <w:pPr>
              <w:widowControl w:val="0"/>
              <w:autoSpaceDE w:val="0"/>
              <w:autoSpaceDN w:val="0"/>
              <w:adjustRightInd w:val="0"/>
              <w:spacing w:after="0" w:line="240" w:lineRule="auto"/>
              <w:jc w:val="center"/>
              <w:rPr>
                <w:rFonts w:ascii="Calibri" w:hAnsi="Calibri" w:cs="Calibri"/>
              </w:rPr>
            </w:pPr>
            <w:r>
              <w:rPr>
                <w:rFonts w:ascii="Calibri" w:hAnsi="Calibri" w:cs="Calibri"/>
              </w:rPr>
              <w:t>Дата регистрации организации</w:t>
            </w:r>
          </w:p>
        </w:tc>
        <w:tc>
          <w:tcPr>
            <w:tcW w:w="4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61A" w:rsidRDefault="0021161A" w:rsidP="00B770A4">
            <w:pPr>
              <w:widowControl w:val="0"/>
              <w:autoSpaceDE w:val="0"/>
              <w:autoSpaceDN w:val="0"/>
              <w:adjustRightInd w:val="0"/>
              <w:spacing w:after="0" w:line="240" w:lineRule="auto"/>
              <w:jc w:val="center"/>
              <w:rPr>
                <w:rFonts w:ascii="Calibri" w:hAnsi="Calibri" w:cs="Calibri"/>
              </w:rPr>
            </w:pPr>
          </w:p>
        </w:tc>
      </w:tr>
      <w:tr w:rsidR="0021161A" w:rsidTr="00B770A4">
        <w:tc>
          <w:tcPr>
            <w:tcW w:w="45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161A" w:rsidRDefault="0021161A" w:rsidP="00B770A4">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Организационно-правовая форма (согласно свидетельству о регистрации)</w:t>
            </w:r>
          </w:p>
        </w:tc>
        <w:tc>
          <w:tcPr>
            <w:tcW w:w="4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61A" w:rsidRDefault="0021161A" w:rsidP="00B770A4">
            <w:pPr>
              <w:widowControl w:val="0"/>
              <w:autoSpaceDE w:val="0"/>
              <w:autoSpaceDN w:val="0"/>
              <w:adjustRightInd w:val="0"/>
              <w:spacing w:after="0" w:line="240" w:lineRule="auto"/>
              <w:jc w:val="center"/>
              <w:rPr>
                <w:rFonts w:ascii="Calibri" w:hAnsi="Calibri" w:cs="Calibri"/>
              </w:rPr>
            </w:pPr>
          </w:p>
        </w:tc>
      </w:tr>
      <w:tr w:rsidR="0021161A" w:rsidTr="00B770A4">
        <w:tc>
          <w:tcPr>
            <w:tcW w:w="45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161A" w:rsidRDefault="0021161A" w:rsidP="00B770A4">
            <w:pPr>
              <w:widowControl w:val="0"/>
              <w:autoSpaceDE w:val="0"/>
              <w:autoSpaceDN w:val="0"/>
              <w:adjustRightInd w:val="0"/>
              <w:spacing w:after="0" w:line="240" w:lineRule="auto"/>
              <w:jc w:val="center"/>
              <w:rPr>
                <w:rFonts w:ascii="Calibri" w:hAnsi="Calibri" w:cs="Calibri"/>
              </w:rPr>
            </w:pPr>
            <w:r>
              <w:rPr>
                <w:rFonts w:ascii="Calibri" w:hAnsi="Calibri" w:cs="Calibri"/>
              </w:rPr>
              <w:t>Юридический адрес</w:t>
            </w:r>
          </w:p>
        </w:tc>
        <w:tc>
          <w:tcPr>
            <w:tcW w:w="4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61A" w:rsidRDefault="0021161A" w:rsidP="00B770A4">
            <w:pPr>
              <w:widowControl w:val="0"/>
              <w:autoSpaceDE w:val="0"/>
              <w:autoSpaceDN w:val="0"/>
              <w:adjustRightInd w:val="0"/>
              <w:spacing w:after="0" w:line="240" w:lineRule="auto"/>
              <w:jc w:val="center"/>
              <w:rPr>
                <w:rFonts w:ascii="Calibri" w:hAnsi="Calibri" w:cs="Calibri"/>
              </w:rPr>
            </w:pPr>
          </w:p>
        </w:tc>
      </w:tr>
      <w:tr w:rsidR="0021161A" w:rsidTr="00B770A4">
        <w:tc>
          <w:tcPr>
            <w:tcW w:w="45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161A" w:rsidRDefault="0021161A" w:rsidP="00B770A4">
            <w:pPr>
              <w:widowControl w:val="0"/>
              <w:autoSpaceDE w:val="0"/>
              <w:autoSpaceDN w:val="0"/>
              <w:adjustRightInd w:val="0"/>
              <w:spacing w:after="0" w:line="240" w:lineRule="auto"/>
              <w:jc w:val="center"/>
              <w:rPr>
                <w:rFonts w:ascii="Calibri" w:hAnsi="Calibri" w:cs="Calibri"/>
              </w:rPr>
            </w:pPr>
            <w:r>
              <w:rPr>
                <w:rFonts w:ascii="Calibri" w:hAnsi="Calibri" w:cs="Calibri"/>
              </w:rPr>
              <w:t>Фактический адрес</w:t>
            </w:r>
          </w:p>
        </w:tc>
        <w:tc>
          <w:tcPr>
            <w:tcW w:w="4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61A" w:rsidRDefault="0021161A" w:rsidP="00B770A4">
            <w:pPr>
              <w:widowControl w:val="0"/>
              <w:autoSpaceDE w:val="0"/>
              <w:autoSpaceDN w:val="0"/>
              <w:adjustRightInd w:val="0"/>
              <w:spacing w:after="0" w:line="240" w:lineRule="auto"/>
              <w:jc w:val="center"/>
              <w:rPr>
                <w:rFonts w:ascii="Calibri" w:hAnsi="Calibri" w:cs="Calibri"/>
              </w:rPr>
            </w:pPr>
          </w:p>
        </w:tc>
      </w:tr>
      <w:tr w:rsidR="0021161A" w:rsidTr="00B770A4">
        <w:tc>
          <w:tcPr>
            <w:tcW w:w="45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161A" w:rsidRDefault="0021161A" w:rsidP="00B770A4">
            <w:pPr>
              <w:widowControl w:val="0"/>
              <w:autoSpaceDE w:val="0"/>
              <w:autoSpaceDN w:val="0"/>
              <w:adjustRightInd w:val="0"/>
              <w:spacing w:after="0" w:line="240" w:lineRule="auto"/>
              <w:jc w:val="center"/>
              <w:rPr>
                <w:rFonts w:ascii="Calibri" w:hAnsi="Calibri" w:cs="Calibri"/>
              </w:rPr>
            </w:pPr>
            <w:r>
              <w:rPr>
                <w:rFonts w:ascii="Calibri" w:hAnsi="Calibri" w:cs="Calibri"/>
              </w:rPr>
              <w:t>Телефон/факс</w:t>
            </w:r>
          </w:p>
        </w:tc>
        <w:tc>
          <w:tcPr>
            <w:tcW w:w="4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61A" w:rsidRDefault="0021161A" w:rsidP="00B770A4">
            <w:pPr>
              <w:widowControl w:val="0"/>
              <w:autoSpaceDE w:val="0"/>
              <w:autoSpaceDN w:val="0"/>
              <w:adjustRightInd w:val="0"/>
              <w:spacing w:after="0" w:line="240" w:lineRule="auto"/>
              <w:jc w:val="center"/>
              <w:rPr>
                <w:rFonts w:ascii="Calibri" w:hAnsi="Calibri" w:cs="Calibri"/>
              </w:rPr>
            </w:pPr>
          </w:p>
        </w:tc>
      </w:tr>
      <w:tr w:rsidR="0021161A" w:rsidTr="00B770A4">
        <w:tc>
          <w:tcPr>
            <w:tcW w:w="45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161A" w:rsidRDefault="0021161A" w:rsidP="00B770A4">
            <w:pPr>
              <w:widowControl w:val="0"/>
              <w:autoSpaceDE w:val="0"/>
              <w:autoSpaceDN w:val="0"/>
              <w:adjustRightInd w:val="0"/>
              <w:spacing w:after="0" w:line="240" w:lineRule="auto"/>
              <w:jc w:val="center"/>
              <w:rPr>
                <w:rFonts w:ascii="Calibri" w:hAnsi="Calibri" w:cs="Calibri"/>
              </w:rPr>
            </w:pPr>
            <w:r>
              <w:rPr>
                <w:rFonts w:ascii="Calibri" w:hAnsi="Calibri" w:cs="Calibri"/>
              </w:rPr>
              <w:t>Адрес электронной почты</w:t>
            </w:r>
          </w:p>
        </w:tc>
        <w:tc>
          <w:tcPr>
            <w:tcW w:w="4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61A" w:rsidRDefault="0021161A" w:rsidP="00B770A4">
            <w:pPr>
              <w:widowControl w:val="0"/>
              <w:autoSpaceDE w:val="0"/>
              <w:autoSpaceDN w:val="0"/>
              <w:adjustRightInd w:val="0"/>
              <w:spacing w:after="0" w:line="240" w:lineRule="auto"/>
              <w:jc w:val="center"/>
              <w:rPr>
                <w:rFonts w:ascii="Calibri" w:hAnsi="Calibri" w:cs="Calibri"/>
              </w:rPr>
            </w:pPr>
          </w:p>
        </w:tc>
      </w:tr>
      <w:tr w:rsidR="0021161A" w:rsidTr="00B770A4">
        <w:tc>
          <w:tcPr>
            <w:tcW w:w="45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161A" w:rsidRDefault="0021161A" w:rsidP="00B770A4">
            <w:pPr>
              <w:widowControl w:val="0"/>
              <w:autoSpaceDE w:val="0"/>
              <w:autoSpaceDN w:val="0"/>
              <w:adjustRightInd w:val="0"/>
              <w:spacing w:after="0" w:line="240" w:lineRule="auto"/>
              <w:jc w:val="center"/>
              <w:rPr>
                <w:rFonts w:ascii="Calibri" w:hAnsi="Calibri" w:cs="Calibri"/>
              </w:rPr>
            </w:pPr>
            <w:r>
              <w:rPr>
                <w:rFonts w:ascii="Calibri" w:hAnsi="Calibri" w:cs="Calibri"/>
              </w:rPr>
              <w:t>Адрес и характеристика сайта организации в информационно-телекоммуникационной сети "Интернет"</w:t>
            </w:r>
          </w:p>
        </w:tc>
        <w:tc>
          <w:tcPr>
            <w:tcW w:w="4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61A" w:rsidRDefault="0021161A" w:rsidP="00B770A4">
            <w:pPr>
              <w:widowControl w:val="0"/>
              <w:autoSpaceDE w:val="0"/>
              <w:autoSpaceDN w:val="0"/>
              <w:adjustRightInd w:val="0"/>
              <w:spacing w:after="0" w:line="240" w:lineRule="auto"/>
              <w:jc w:val="center"/>
              <w:rPr>
                <w:rFonts w:ascii="Calibri" w:hAnsi="Calibri" w:cs="Calibri"/>
              </w:rPr>
            </w:pPr>
          </w:p>
        </w:tc>
      </w:tr>
      <w:tr w:rsidR="0021161A" w:rsidTr="00B770A4">
        <w:tc>
          <w:tcPr>
            <w:tcW w:w="28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161A" w:rsidRDefault="0021161A" w:rsidP="00B770A4">
            <w:pPr>
              <w:widowControl w:val="0"/>
              <w:autoSpaceDE w:val="0"/>
              <w:autoSpaceDN w:val="0"/>
              <w:adjustRightInd w:val="0"/>
              <w:spacing w:after="0" w:line="240" w:lineRule="auto"/>
              <w:jc w:val="center"/>
              <w:rPr>
                <w:rFonts w:ascii="Calibri" w:hAnsi="Calibri" w:cs="Calibri"/>
              </w:rPr>
            </w:pPr>
            <w:r>
              <w:rPr>
                <w:rFonts w:ascii="Calibri" w:hAnsi="Calibri" w:cs="Calibri"/>
              </w:rPr>
              <w:t>Руководитель организации</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161A" w:rsidRDefault="0021161A" w:rsidP="00B770A4">
            <w:pPr>
              <w:widowControl w:val="0"/>
              <w:autoSpaceDE w:val="0"/>
              <w:autoSpaceDN w:val="0"/>
              <w:adjustRightInd w:val="0"/>
              <w:spacing w:after="0" w:line="240" w:lineRule="auto"/>
              <w:jc w:val="center"/>
              <w:rPr>
                <w:rFonts w:ascii="Calibri" w:hAnsi="Calibri" w:cs="Calibri"/>
              </w:rPr>
            </w:pPr>
            <w:r>
              <w:rPr>
                <w:rFonts w:ascii="Calibri" w:hAnsi="Calibri" w:cs="Calibri"/>
              </w:rPr>
              <w:t>ФИО</w:t>
            </w:r>
          </w:p>
        </w:tc>
        <w:tc>
          <w:tcPr>
            <w:tcW w:w="4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61A" w:rsidRDefault="0021161A" w:rsidP="00B770A4">
            <w:pPr>
              <w:widowControl w:val="0"/>
              <w:autoSpaceDE w:val="0"/>
              <w:autoSpaceDN w:val="0"/>
              <w:adjustRightInd w:val="0"/>
              <w:spacing w:after="0" w:line="240" w:lineRule="auto"/>
              <w:jc w:val="center"/>
              <w:rPr>
                <w:rFonts w:ascii="Calibri" w:hAnsi="Calibri" w:cs="Calibri"/>
              </w:rPr>
            </w:pPr>
          </w:p>
        </w:tc>
      </w:tr>
      <w:tr w:rsidR="0021161A" w:rsidTr="00B770A4">
        <w:tc>
          <w:tcPr>
            <w:tcW w:w="28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161A" w:rsidRDefault="0021161A" w:rsidP="00B770A4">
            <w:pPr>
              <w:widowControl w:val="0"/>
              <w:autoSpaceDE w:val="0"/>
              <w:autoSpaceDN w:val="0"/>
              <w:adjustRightInd w:val="0"/>
              <w:spacing w:after="0" w:line="240" w:lineRule="auto"/>
              <w:jc w:val="center"/>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161A" w:rsidRDefault="0021161A" w:rsidP="00B770A4">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Должность</w:t>
            </w:r>
          </w:p>
        </w:tc>
        <w:tc>
          <w:tcPr>
            <w:tcW w:w="4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61A" w:rsidRDefault="0021161A" w:rsidP="00B770A4">
            <w:pPr>
              <w:widowControl w:val="0"/>
              <w:autoSpaceDE w:val="0"/>
              <w:autoSpaceDN w:val="0"/>
              <w:adjustRightInd w:val="0"/>
              <w:spacing w:after="0" w:line="240" w:lineRule="auto"/>
              <w:jc w:val="center"/>
              <w:rPr>
                <w:rFonts w:ascii="Calibri" w:hAnsi="Calibri" w:cs="Calibri"/>
              </w:rPr>
            </w:pPr>
          </w:p>
        </w:tc>
      </w:tr>
      <w:tr w:rsidR="0021161A" w:rsidTr="00B770A4">
        <w:tc>
          <w:tcPr>
            <w:tcW w:w="45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161A" w:rsidRDefault="0021161A" w:rsidP="00B770A4">
            <w:pPr>
              <w:widowControl w:val="0"/>
              <w:autoSpaceDE w:val="0"/>
              <w:autoSpaceDN w:val="0"/>
              <w:adjustRightInd w:val="0"/>
              <w:spacing w:after="0" w:line="240" w:lineRule="auto"/>
              <w:jc w:val="center"/>
              <w:rPr>
                <w:rFonts w:ascii="Calibri" w:hAnsi="Calibri" w:cs="Calibri"/>
              </w:rPr>
            </w:pPr>
            <w:r>
              <w:rPr>
                <w:rFonts w:ascii="Calibri" w:hAnsi="Calibri" w:cs="Calibri"/>
              </w:rPr>
              <w:t>Банковские реквизиты (расчетный счет, наименование банка, корреспондентский счет, ИНН, БИК, КПП, ОГРН, юридический адрес банка)</w:t>
            </w:r>
          </w:p>
        </w:tc>
        <w:tc>
          <w:tcPr>
            <w:tcW w:w="4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61A" w:rsidRDefault="0021161A" w:rsidP="00B770A4">
            <w:pPr>
              <w:widowControl w:val="0"/>
              <w:autoSpaceDE w:val="0"/>
              <w:autoSpaceDN w:val="0"/>
              <w:adjustRightInd w:val="0"/>
              <w:spacing w:after="0" w:line="240" w:lineRule="auto"/>
              <w:jc w:val="center"/>
              <w:rPr>
                <w:rFonts w:ascii="Calibri" w:hAnsi="Calibri" w:cs="Calibri"/>
              </w:rPr>
            </w:pPr>
          </w:p>
        </w:tc>
      </w:tr>
      <w:tr w:rsidR="0021161A" w:rsidTr="00B770A4">
        <w:tc>
          <w:tcPr>
            <w:tcW w:w="45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161A" w:rsidRDefault="0021161A" w:rsidP="00B770A4">
            <w:pPr>
              <w:widowControl w:val="0"/>
              <w:autoSpaceDE w:val="0"/>
              <w:autoSpaceDN w:val="0"/>
              <w:adjustRightInd w:val="0"/>
              <w:spacing w:after="0" w:line="240" w:lineRule="auto"/>
              <w:jc w:val="center"/>
              <w:rPr>
                <w:rFonts w:ascii="Calibri" w:hAnsi="Calibri" w:cs="Calibri"/>
              </w:rPr>
            </w:pPr>
            <w:r>
              <w:rPr>
                <w:rFonts w:ascii="Calibri" w:hAnsi="Calibri" w:cs="Calibri"/>
              </w:rPr>
              <w:t>Основные направления деятельности организации</w:t>
            </w:r>
          </w:p>
        </w:tc>
        <w:tc>
          <w:tcPr>
            <w:tcW w:w="4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61A" w:rsidRDefault="0021161A" w:rsidP="00B770A4">
            <w:pPr>
              <w:widowControl w:val="0"/>
              <w:autoSpaceDE w:val="0"/>
              <w:autoSpaceDN w:val="0"/>
              <w:adjustRightInd w:val="0"/>
              <w:spacing w:after="0" w:line="240" w:lineRule="auto"/>
              <w:jc w:val="center"/>
              <w:rPr>
                <w:rFonts w:ascii="Calibri" w:hAnsi="Calibri" w:cs="Calibri"/>
              </w:rPr>
            </w:pPr>
          </w:p>
        </w:tc>
      </w:tr>
      <w:tr w:rsidR="0021161A" w:rsidTr="00B770A4">
        <w:tc>
          <w:tcPr>
            <w:tcW w:w="45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161A" w:rsidRDefault="0021161A" w:rsidP="00B770A4">
            <w:pPr>
              <w:widowControl w:val="0"/>
              <w:autoSpaceDE w:val="0"/>
              <w:autoSpaceDN w:val="0"/>
              <w:adjustRightInd w:val="0"/>
              <w:spacing w:after="0" w:line="240" w:lineRule="auto"/>
              <w:jc w:val="center"/>
              <w:rPr>
                <w:rFonts w:ascii="Calibri" w:hAnsi="Calibri" w:cs="Calibri"/>
              </w:rPr>
            </w:pPr>
            <w:r>
              <w:rPr>
                <w:rFonts w:ascii="Calibri" w:hAnsi="Calibri" w:cs="Calibri"/>
              </w:rPr>
              <w:t>Направление (номинация), на которое ориентирована социальная и гражданская инициатива (проект)</w:t>
            </w:r>
          </w:p>
        </w:tc>
        <w:tc>
          <w:tcPr>
            <w:tcW w:w="4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61A" w:rsidRDefault="0021161A" w:rsidP="00B770A4">
            <w:pPr>
              <w:widowControl w:val="0"/>
              <w:autoSpaceDE w:val="0"/>
              <w:autoSpaceDN w:val="0"/>
              <w:adjustRightInd w:val="0"/>
              <w:spacing w:after="0" w:line="240" w:lineRule="auto"/>
              <w:jc w:val="center"/>
              <w:rPr>
                <w:rFonts w:ascii="Calibri" w:hAnsi="Calibri" w:cs="Calibri"/>
              </w:rPr>
            </w:pPr>
          </w:p>
        </w:tc>
      </w:tr>
      <w:tr w:rsidR="0021161A" w:rsidTr="00B770A4">
        <w:tc>
          <w:tcPr>
            <w:tcW w:w="45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161A" w:rsidRDefault="0021161A" w:rsidP="00B770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Количество волонтеров, используемых в социальной и гражданской инициативе </w:t>
            </w:r>
            <w:r>
              <w:rPr>
                <w:rFonts w:ascii="Calibri" w:hAnsi="Calibri" w:cs="Calibri"/>
              </w:rPr>
              <w:lastRenderedPageBreak/>
              <w:t>(проекте)</w:t>
            </w:r>
          </w:p>
        </w:tc>
        <w:tc>
          <w:tcPr>
            <w:tcW w:w="4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61A" w:rsidRDefault="0021161A" w:rsidP="00B770A4">
            <w:pPr>
              <w:widowControl w:val="0"/>
              <w:autoSpaceDE w:val="0"/>
              <w:autoSpaceDN w:val="0"/>
              <w:adjustRightInd w:val="0"/>
              <w:spacing w:after="0" w:line="240" w:lineRule="auto"/>
              <w:jc w:val="center"/>
              <w:rPr>
                <w:rFonts w:ascii="Calibri" w:hAnsi="Calibri" w:cs="Calibri"/>
              </w:rPr>
            </w:pPr>
          </w:p>
        </w:tc>
      </w:tr>
      <w:tr w:rsidR="0021161A" w:rsidTr="00B770A4">
        <w:tc>
          <w:tcPr>
            <w:tcW w:w="45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161A" w:rsidRDefault="0021161A" w:rsidP="00B770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Наименование социальной и гражданской инициативы (проекта)</w:t>
            </w:r>
          </w:p>
        </w:tc>
        <w:tc>
          <w:tcPr>
            <w:tcW w:w="4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61A" w:rsidRDefault="0021161A" w:rsidP="00B770A4">
            <w:pPr>
              <w:widowControl w:val="0"/>
              <w:autoSpaceDE w:val="0"/>
              <w:autoSpaceDN w:val="0"/>
              <w:adjustRightInd w:val="0"/>
              <w:spacing w:after="0" w:line="240" w:lineRule="auto"/>
              <w:jc w:val="center"/>
              <w:rPr>
                <w:rFonts w:ascii="Calibri" w:hAnsi="Calibri" w:cs="Calibri"/>
              </w:rPr>
            </w:pPr>
          </w:p>
        </w:tc>
      </w:tr>
      <w:tr w:rsidR="0021161A" w:rsidTr="00B770A4">
        <w:tc>
          <w:tcPr>
            <w:tcW w:w="45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161A" w:rsidRDefault="0021161A" w:rsidP="00B770A4">
            <w:pPr>
              <w:widowControl w:val="0"/>
              <w:autoSpaceDE w:val="0"/>
              <w:autoSpaceDN w:val="0"/>
              <w:adjustRightInd w:val="0"/>
              <w:spacing w:after="0" w:line="240" w:lineRule="auto"/>
              <w:jc w:val="center"/>
              <w:rPr>
                <w:rFonts w:ascii="Calibri" w:hAnsi="Calibri" w:cs="Calibri"/>
              </w:rPr>
            </w:pPr>
            <w:r>
              <w:rPr>
                <w:rFonts w:ascii="Calibri" w:hAnsi="Calibri" w:cs="Calibri"/>
              </w:rPr>
              <w:t>Руководитель социальной и гражданской инициативы (проекта) (ФИО, телефон, адрес электронной почты)</w:t>
            </w:r>
          </w:p>
        </w:tc>
        <w:tc>
          <w:tcPr>
            <w:tcW w:w="4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61A" w:rsidRDefault="0021161A" w:rsidP="00B770A4">
            <w:pPr>
              <w:widowControl w:val="0"/>
              <w:autoSpaceDE w:val="0"/>
              <w:autoSpaceDN w:val="0"/>
              <w:adjustRightInd w:val="0"/>
              <w:spacing w:after="0" w:line="240" w:lineRule="auto"/>
              <w:jc w:val="center"/>
              <w:rPr>
                <w:rFonts w:ascii="Calibri" w:hAnsi="Calibri" w:cs="Calibri"/>
              </w:rPr>
            </w:pPr>
          </w:p>
        </w:tc>
      </w:tr>
      <w:tr w:rsidR="0021161A" w:rsidTr="00B770A4">
        <w:tc>
          <w:tcPr>
            <w:tcW w:w="45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161A" w:rsidRDefault="0021161A" w:rsidP="00B770A4">
            <w:pPr>
              <w:widowControl w:val="0"/>
              <w:autoSpaceDE w:val="0"/>
              <w:autoSpaceDN w:val="0"/>
              <w:adjustRightInd w:val="0"/>
              <w:spacing w:after="0" w:line="240" w:lineRule="auto"/>
              <w:jc w:val="center"/>
              <w:rPr>
                <w:rFonts w:ascii="Calibri" w:hAnsi="Calibri" w:cs="Calibri"/>
              </w:rPr>
            </w:pPr>
            <w:r>
              <w:rPr>
                <w:rFonts w:ascii="Calibri" w:hAnsi="Calibri" w:cs="Calibri"/>
              </w:rPr>
              <w:t>Бюджет социальной и гражданской инициативы (проекта) (тыс. руб.)</w:t>
            </w:r>
          </w:p>
        </w:tc>
        <w:tc>
          <w:tcPr>
            <w:tcW w:w="4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61A" w:rsidRDefault="0021161A" w:rsidP="00B770A4">
            <w:pPr>
              <w:widowControl w:val="0"/>
              <w:autoSpaceDE w:val="0"/>
              <w:autoSpaceDN w:val="0"/>
              <w:adjustRightInd w:val="0"/>
              <w:spacing w:after="0" w:line="240" w:lineRule="auto"/>
              <w:jc w:val="center"/>
              <w:rPr>
                <w:rFonts w:ascii="Calibri" w:hAnsi="Calibri" w:cs="Calibri"/>
              </w:rPr>
            </w:pPr>
          </w:p>
        </w:tc>
      </w:tr>
      <w:tr w:rsidR="0021161A" w:rsidTr="00B770A4">
        <w:tc>
          <w:tcPr>
            <w:tcW w:w="45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161A" w:rsidRDefault="0021161A" w:rsidP="00B770A4">
            <w:pPr>
              <w:widowControl w:val="0"/>
              <w:autoSpaceDE w:val="0"/>
              <w:autoSpaceDN w:val="0"/>
              <w:adjustRightInd w:val="0"/>
              <w:spacing w:after="0" w:line="240" w:lineRule="auto"/>
              <w:jc w:val="center"/>
              <w:rPr>
                <w:rFonts w:ascii="Calibri" w:hAnsi="Calibri" w:cs="Calibri"/>
              </w:rPr>
            </w:pPr>
            <w:r>
              <w:rPr>
                <w:rFonts w:ascii="Calibri" w:hAnsi="Calibri" w:cs="Calibri"/>
              </w:rPr>
              <w:t>Объем запрашиваемой из бюджета Пермского края субсидии (тыс. руб.)</w:t>
            </w:r>
          </w:p>
        </w:tc>
        <w:tc>
          <w:tcPr>
            <w:tcW w:w="4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61A" w:rsidRDefault="0021161A" w:rsidP="00B770A4">
            <w:pPr>
              <w:widowControl w:val="0"/>
              <w:autoSpaceDE w:val="0"/>
              <w:autoSpaceDN w:val="0"/>
              <w:adjustRightInd w:val="0"/>
              <w:spacing w:after="0" w:line="240" w:lineRule="auto"/>
              <w:jc w:val="center"/>
              <w:rPr>
                <w:rFonts w:ascii="Calibri" w:hAnsi="Calibri" w:cs="Calibri"/>
              </w:rPr>
            </w:pPr>
          </w:p>
        </w:tc>
      </w:tr>
      <w:tr w:rsidR="0021161A" w:rsidTr="00B770A4">
        <w:tc>
          <w:tcPr>
            <w:tcW w:w="45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161A" w:rsidRDefault="0021161A" w:rsidP="00B770A4">
            <w:pPr>
              <w:widowControl w:val="0"/>
              <w:autoSpaceDE w:val="0"/>
              <w:autoSpaceDN w:val="0"/>
              <w:adjustRightInd w:val="0"/>
              <w:spacing w:after="0" w:line="240" w:lineRule="auto"/>
              <w:jc w:val="center"/>
              <w:rPr>
                <w:rFonts w:ascii="Calibri" w:hAnsi="Calibri" w:cs="Calibri"/>
              </w:rPr>
            </w:pPr>
            <w:r>
              <w:rPr>
                <w:rFonts w:ascii="Calibri" w:hAnsi="Calibri" w:cs="Calibri"/>
              </w:rPr>
              <w:t>Названия реализуемых некоммерческой организацией на дату подачи заявки инициатив (проектов), в том числе тех, на реализацию которых уже были выделены субсидии из бюджетов всех уровней</w:t>
            </w:r>
          </w:p>
        </w:tc>
        <w:tc>
          <w:tcPr>
            <w:tcW w:w="4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61A" w:rsidRDefault="0021161A" w:rsidP="00B770A4">
            <w:pPr>
              <w:widowControl w:val="0"/>
              <w:autoSpaceDE w:val="0"/>
              <w:autoSpaceDN w:val="0"/>
              <w:adjustRightInd w:val="0"/>
              <w:spacing w:after="0" w:line="240" w:lineRule="auto"/>
              <w:jc w:val="center"/>
              <w:rPr>
                <w:rFonts w:ascii="Calibri" w:hAnsi="Calibri" w:cs="Calibri"/>
              </w:rPr>
            </w:pPr>
          </w:p>
        </w:tc>
      </w:tr>
      <w:tr w:rsidR="0021161A" w:rsidTr="00B770A4">
        <w:tc>
          <w:tcPr>
            <w:tcW w:w="45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161A" w:rsidRDefault="0021161A" w:rsidP="00B770A4">
            <w:pPr>
              <w:widowControl w:val="0"/>
              <w:autoSpaceDE w:val="0"/>
              <w:autoSpaceDN w:val="0"/>
              <w:adjustRightInd w:val="0"/>
              <w:spacing w:after="0" w:line="240" w:lineRule="auto"/>
              <w:jc w:val="center"/>
              <w:rPr>
                <w:rFonts w:ascii="Calibri" w:hAnsi="Calibri" w:cs="Calibri"/>
              </w:rPr>
            </w:pPr>
            <w:r>
              <w:rPr>
                <w:rFonts w:ascii="Calibri" w:hAnsi="Calibri" w:cs="Calibri"/>
              </w:rPr>
              <w:t>Основные реализованные инициативы (проекты) за последние 3 года с указанием наименования, суммы, источника финансирования, достигнутых результатов</w:t>
            </w:r>
          </w:p>
        </w:tc>
        <w:tc>
          <w:tcPr>
            <w:tcW w:w="4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61A" w:rsidRDefault="0021161A" w:rsidP="00B770A4">
            <w:pPr>
              <w:widowControl w:val="0"/>
              <w:autoSpaceDE w:val="0"/>
              <w:autoSpaceDN w:val="0"/>
              <w:adjustRightInd w:val="0"/>
              <w:spacing w:after="0" w:line="240" w:lineRule="auto"/>
              <w:jc w:val="center"/>
              <w:rPr>
                <w:rFonts w:ascii="Calibri" w:hAnsi="Calibri" w:cs="Calibri"/>
              </w:rPr>
            </w:pPr>
          </w:p>
        </w:tc>
      </w:tr>
      <w:tr w:rsidR="0021161A" w:rsidTr="00B770A4">
        <w:tc>
          <w:tcPr>
            <w:tcW w:w="45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61A" w:rsidRDefault="0021161A" w:rsidP="00B770A4">
            <w:pPr>
              <w:widowControl w:val="0"/>
              <w:autoSpaceDE w:val="0"/>
              <w:autoSpaceDN w:val="0"/>
              <w:adjustRightInd w:val="0"/>
              <w:spacing w:after="0" w:line="240" w:lineRule="auto"/>
              <w:jc w:val="center"/>
              <w:rPr>
                <w:rFonts w:ascii="Calibri" w:hAnsi="Calibri" w:cs="Calibri"/>
              </w:rPr>
            </w:pPr>
            <w:r>
              <w:rPr>
                <w:rFonts w:ascii="Calibri" w:hAnsi="Calibri" w:cs="Calibri"/>
              </w:rPr>
              <w:t>Не возражаю против обработки моих персональных данных департаментом гражданских и специальных программ администрации губернатора Пермского края с целью рассмотрения заявки на участие в конкурсе социальных и гражданских инициатив</w:t>
            </w:r>
          </w:p>
        </w:tc>
        <w:tc>
          <w:tcPr>
            <w:tcW w:w="4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61A" w:rsidRDefault="0021161A" w:rsidP="00B770A4">
            <w:pPr>
              <w:widowControl w:val="0"/>
              <w:autoSpaceDE w:val="0"/>
              <w:autoSpaceDN w:val="0"/>
              <w:adjustRightInd w:val="0"/>
              <w:spacing w:after="0" w:line="240" w:lineRule="auto"/>
              <w:jc w:val="center"/>
              <w:rPr>
                <w:rFonts w:ascii="Calibri" w:hAnsi="Calibri" w:cs="Calibri"/>
              </w:rPr>
            </w:pPr>
            <w:r>
              <w:rPr>
                <w:rFonts w:ascii="Calibri" w:hAnsi="Calibri" w:cs="Calibri"/>
              </w:rPr>
              <w:t>Руководитель социально ориентированной некоммерческой организации:</w:t>
            </w:r>
          </w:p>
          <w:p w:rsidR="0021161A" w:rsidRDefault="0021161A" w:rsidP="00B770A4">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w:t>
            </w:r>
          </w:p>
          <w:p w:rsidR="0021161A" w:rsidRDefault="0021161A" w:rsidP="00B770A4">
            <w:pPr>
              <w:widowControl w:val="0"/>
              <w:autoSpaceDE w:val="0"/>
              <w:autoSpaceDN w:val="0"/>
              <w:adjustRightInd w:val="0"/>
              <w:spacing w:after="0" w:line="240" w:lineRule="auto"/>
              <w:jc w:val="center"/>
              <w:rPr>
                <w:rFonts w:ascii="Calibri" w:hAnsi="Calibri" w:cs="Calibri"/>
              </w:rPr>
            </w:pPr>
            <w:r>
              <w:rPr>
                <w:rFonts w:ascii="Calibri" w:hAnsi="Calibri" w:cs="Calibri"/>
              </w:rPr>
              <w:t>(ФИО)</w:t>
            </w:r>
          </w:p>
          <w:p w:rsidR="0021161A" w:rsidRDefault="0021161A" w:rsidP="00B770A4">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w:t>
            </w:r>
          </w:p>
          <w:p w:rsidR="0021161A" w:rsidRDefault="0021161A" w:rsidP="00B770A4">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p w:rsidR="0021161A" w:rsidRDefault="0021161A" w:rsidP="00B770A4">
            <w:pPr>
              <w:widowControl w:val="0"/>
              <w:autoSpaceDE w:val="0"/>
              <w:autoSpaceDN w:val="0"/>
              <w:adjustRightInd w:val="0"/>
              <w:spacing w:after="0" w:line="240" w:lineRule="auto"/>
              <w:jc w:val="center"/>
              <w:rPr>
                <w:rFonts w:ascii="Calibri" w:hAnsi="Calibri" w:cs="Calibri"/>
              </w:rPr>
            </w:pPr>
            <w:r>
              <w:rPr>
                <w:rFonts w:ascii="Calibri" w:hAnsi="Calibri" w:cs="Calibri"/>
              </w:rPr>
              <w:t>"_____" _____________ 20___ г.</w:t>
            </w:r>
          </w:p>
          <w:p w:rsidR="0021161A" w:rsidRDefault="0021161A" w:rsidP="00B770A4">
            <w:pPr>
              <w:widowControl w:val="0"/>
              <w:autoSpaceDE w:val="0"/>
              <w:autoSpaceDN w:val="0"/>
              <w:adjustRightInd w:val="0"/>
              <w:spacing w:after="0" w:line="240" w:lineRule="auto"/>
              <w:jc w:val="center"/>
              <w:rPr>
                <w:rFonts w:ascii="Calibri" w:hAnsi="Calibri" w:cs="Calibri"/>
              </w:rPr>
            </w:pPr>
            <w:r>
              <w:rPr>
                <w:rFonts w:ascii="Calibri" w:hAnsi="Calibri" w:cs="Calibri"/>
              </w:rPr>
              <w:t>Руководитель социальной и гражданской инициативы (проекта):</w:t>
            </w:r>
          </w:p>
          <w:p w:rsidR="0021161A" w:rsidRDefault="0021161A" w:rsidP="00B770A4">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w:t>
            </w:r>
          </w:p>
          <w:p w:rsidR="0021161A" w:rsidRDefault="0021161A" w:rsidP="00B770A4">
            <w:pPr>
              <w:widowControl w:val="0"/>
              <w:autoSpaceDE w:val="0"/>
              <w:autoSpaceDN w:val="0"/>
              <w:adjustRightInd w:val="0"/>
              <w:spacing w:after="0" w:line="240" w:lineRule="auto"/>
              <w:jc w:val="center"/>
              <w:rPr>
                <w:rFonts w:ascii="Calibri" w:hAnsi="Calibri" w:cs="Calibri"/>
              </w:rPr>
            </w:pPr>
            <w:r>
              <w:rPr>
                <w:rFonts w:ascii="Calibri" w:hAnsi="Calibri" w:cs="Calibri"/>
              </w:rPr>
              <w:t>(ФИО)</w:t>
            </w:r>
          </w:p>
          <w:p w:rsidR="0021161A" w:rsidRDefault="0021161A" w:rsidP="00B770A4">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w:t>
            </w:r>
          </w:p>
          <w:p w:rsidR="0021161A" w:rsidRDefault="0021161A" w:rsidP="00B770A4">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p w:rsidR="0021161A" w:rsidRDefault="0021161A" w:rsidP="00B770A4">
            <w:pPr>
              <w:widowControl w:val="0"/>
              <w:autoSpaceDE w:val="0"/>
              <w:autoSpaceDN w:val="0"/>
              <w:adjustRightInd w:val="0"/>
              <w:spacing w:after="0" w:line="240" w:lineRule="auto"/>
              <w:jc w:val="center"/>
              <w:rPr>
                <w:rFonts w:ascii="Calibri" w:hAnsi="Calibri" w:cs="Calibri"/>
              </w:rPr>
            </w:pPr>
            <w:r>
              <w:rPr>
                <w:rFonts w:ascii="Calibri" w:hAnsi="Calibri" w:cs="Calibri"/>
              </w:rPr>
              <w:t>"_____" _____________ 20___ г.</w:t>
            </w:r>
          </w:p>
          <w:p w:rsidR="0021161A" w:rsidRDefault="0021161A" w:rsidP="00B770A4">
            <w:pPr>
              <w:widowControl w:val="0"/>
              <w:autoSpaceDE w:val="0"/>
              <w:autoSpaceDN w:val="0"/>
              <w:adjustRightInd w:val="0"/>
              <w:spacing w:after="0" w:line="240" w:lineRule="auto"/>
              <w:jc w:val="center"/>
              <w:rPr>
                <w:rFonts w:ascii="Calibri" w:hAnsi="Calibri" w:cs="Calibri"/>
              </w:rPr>
            </w:pPr>
            <w:r>
              <w:rPr>
                <w:rFonts w:ascii="Calibri" w:hAnsi="Calibri" w:cs="Calibri"/>
              </w:rPr>
              <w:t>Бухгалтер социальной и гражданской инициативы (проекта):</w:t>
            </w:r>
          </w:p>
          <w:p w:rsidR="0021161A" w:rsidRDefault="0021161A" w:rsidP="00B770A4">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w:t>
            </w:r>
          </w:p>
          <w:p w:rsidR="0021161A" w:rsidRDefault="0021161A" w:rsidP="00B770A4">
            <w:pPr>
              <w:widowControl w:val="0"/>
              <w:autoSpaceDE w:val="0"/>
              <w:autoSpaceDN w:val="0"/>
              <w:adjustRightInd w:val="0"/>
              <w:spacing w:after="0" w:line="240" w:lineRule="auto"/>
              <w:jc w:val="center"/>
              <w:rPr>
                <w:rFonts w:ascii="Calibri" w:hAnsi="Calibri" w:cs="Calibri"/>
              </w:rPr>
            </w:pPr>
            <w:r>
              <w:rPr>
                <w:rFonts w:ascii="Calibri" w:hAnsi="Calibri" w:cs="Calibri"/>
              </w:rPr>
              <w:t>(ФИО)</w:t>
            </w:r>
          </w:p>
          <w:p w:rsidR="0021161A" w:rsidRDefault="0021161A" w:rsidP="00B770A4">
            <w:pPr>
              <w:widowControl w:val="0"/>
              <w:autoSpaceDE w:val="0"/>
              <w:autoSpaceDN w:val="0"/>
              <w:adjustRightInd w:val="0"/>
              <w:spacing w:after="0" w:line="240" w:lineRule="auto"/>
              <w:jc w:val="center"/>
              <w:rPr>
                <w:rFonts w:ascii="Calibri" w:hAnsi="Calibri" w:cs="Calibri"/>
              </w:rPr>
            </w:pPr>
          </w:p>
          <w:p w:rsidR="0021161A" w:rsidRDefault="0021161A" w:rsidP="00B770A4">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w:t>
            </w:r>
          </w:p>
          <w:p w:rsidR="0021161A" w:rsidRDefault="0021161A" w:rsidP="00B770A4">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p w:rsidR="0021161A" w:rsidRDefault="0021161A" w:rsidP="00B770A4">
            <w:pPr>
              <w:widowControl w:val="0"/>
              <w:autoSpaceDE w:val="0"/>
              <w:autoSpaceDN w:val="0"/>
              <w:adjustRightInd w:val="0"/>
              <w:spacing w:after="0" w:line="240" w:lineRule="auto"/>
              <w:jc w:val="center"/>
              <w:rPr>
                <w:rFonts w:ascii="Calibri" w:hAnsi="Calibri" w:cs="Calibri"/>
              </w:rPr>
            </w:pPr>
          </w:p>
          <w:p w:rsidR="0021161A" w:rsidRDefault="0021161A" w:rsidP="00B770A4">
            <w:pPr>
              <w:widowControl w:val="0"/>
              <w:autoSpaceDE w:val="0"/>
              <w:autoSpaceDN w:val="0"/>
              <w:adjustRightInd w:val="0"/>
              <w:spacing w:after="0" w:line="240" w:lineRule="auto"/>
              <w:jc w:val="center"/>
              <w:rPr>
                <w:rFonts w:ascii="Calibri" w:hAnsi="Calibri" w:cs="Calibri"/>
              </w:rPr>
            </w:pPr>
            <w:r>
              <w:rPr>
                <w:rFonts w:ascii="Calibri" w:hAnsi="Calibri" w:cs="Calibri"/>
              </w:rPr>
              <w:t>"_____" _____________ 20___ г.</w:t>
            </w:r>
          </w:p>
          <w:p w:rsidR="0021161A" w:rsidRDefault="0021161A" w:rsidP="00B770A4">
            <w:pPr>
              <w:widowControl w:val="0"/>
              <w:autoSpaceDE w:val="0"/>
              <w:autoSpaceDN w:val="0"/>
              <w:adjustRightInd w:val="0"/>
              <w:spacing w:after="0" w:line="240" w:lineRule="auto"/>
              <w:jc w:val="center"/>
              <w:rPr>
                <w:rFonts w:ascii="Calibri" w:hAnsi="Calibri" w:cs="Calibri"/>
              </w:rPr>
            </w:pPr>
          </w:p>
          <w:p w:rsidR="0021161A" w:rsidRDefault="0021161A" w:rsidP="00B770A4">
            <w:pPr>
              <w:widowControl w:val="0"/>
              <w:autoSpaceDE w:val="0"/>
              <w:autoSpaceDN w:val="0"/>
              <w:adjustRightInd w:val="0"/>
              <w:spacing w:after="0" w:line="240" w:lineRule="auto"/>
              <w:jc w:val="center"/>
              <w:rPr>
                <w:rFonts w:ascii="Calibri" w:hAnsi="Calibri" w:cs="Calibri"/>
              </w:rPr>
            </w:pPr>
            <w:r>
              <w:rPr>
                <w:rFonts w:ascii="Calibri" w:hAnsi="Calibri" w:cs="Calibri"/>
              </w:rPr>
              <w:t>Участники социальной и гражданской инициативы (проекта):</w:t>
            </w:r>
          </w:p>
          <w:p w:rsidR="0021161A" w:rsidRDefault="0021161A" w:rsidP="00B770A4">
            <w:pPr>
              <w:widowControl w:val="0"/>
              <w:autoSpaceDE w:val="0"/>
              <w:autoSpaceDN w:val="0"/>
              <w:adjustRightInd w:val="0"/>
              <w:spacing w:after="0" w:line="240" w:lineRule="auto"/>
              <w:jc w:val="center"/>
              <w:rPr>
                <w:rFonts w:ascii="Calibri" w:hAnsi="Calibri" w:cs="Calibri"/>
              </w:rPr>
            </w:pPr>
          </w:p>
          <w:p w:rsidR="0021161A" w:rsidRDefault="0021161A" w:rsidP="00B770A4">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w:t>
            </w:r>
          </w:p>
          <w:p w:rsidR="0021161A" w:rsidRDefault="0021161A" w:rsidP="00B770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(ФИО)</w:t>
            </w:r>
          </w:p>
          <w:p w:rsidR="0021161A" w:rsidRDefault="0021161A" w:rsidP="00B770A4">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w:t>
            </w:r>
          </w:p>
          <w:p w:rsidR="0021161A" w:rsidRDefault="0021161A" w:rsidP="00B770A4">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p w:rsidR="0021161A" w:rsidRDefault="0021161A" w:rsidP="00B770A4">
            <w:pPr>
              <w:widowControl w:val="0"/>
              <w:autoSpaceDE w:val="0"/>
              <w:autoSpaceDN w:val="0"/>
              <w:adjustRightInd w:val="0"/>
              <w:spacing w:after="0" w:line="240" w:lineRule="auto"/>
              <w:jc w:val="center"/>
              <w:rPr>
                <w:rFonts w:ascii="Calibri" w:hAnsi="Calibri" w:cs="Calibri"/>
              </w:rPr>
            </w:pPr>
          </w:p>
          <w:p w:rsidR="0021161A" w:rsidRDefault="0021161A" w:rsidP="00B770A4">
            <w:pPr>
              <w:widowControl w:val="0"/>
              <w:autoSpaceDE w:val="0"/>
              <w:autoSpaceDN w:val="0"/>
              <w:adjustRightInd w:val="0"/>
              <w:spacing w:after="0" w:line="240" w:lineRule="auto"/>
              <w:jc w:val="center"/>
              <w:rPr>
                <w:rFonts w:ascii="Calibri" w:hAnsi="Calibri" w:cs="Calibri"/>
              </w:rPr>
            </w:pPr>
            <w:r>
              <w:rPr>
                <w:rFonts w:ascii="Calibri" w:hAnsi="Calibri" w:cs="Calibri"/>
              </w:rPr>
              <w:t>"_____" _____________ 20___ г.</w:t>
            </w:r>
          </w:p>
          <w:p w:rsidR="0021161A" w:rsidRDefault="0021161A" w:rsidP="00B770A4">
            <w:pPr>
              <w:widowControl w:val="0"/>
              <w:autoSpaceDE w:val="0"/>
              <w:autoSpaceDN w:val="0"/>
              <w:adjustRightInd w:val="0"/>
              <w:spacing w:after="0" w:line="240" w:lineRule="auto"/>
              <w:jc w:val="center"/>
              <w:rPr>
                <w:rFonts w:ascii="Calibri" w:hAnsi="Calibri" w:cs="Calibri"/>
              </w:rPr>
            </w:pPr>
          </w:p>
          <w:p w:rsidR="0021161A" w:rsidRDefault="0021161A" w:rsidP="00B770A4">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w:t>
            </w:r>
          </w:p>
          <w:p w:rsidR="0021161A" w:rsidRDefault="0021161A" w:rsidP="00B770A4">
            <w:pPr>
              <w:widowControl w:val="0"/>
              <w:autoSpaceDE w:val="0"/>
              <w:autoSpaceDN w:val="0"/>
              <w:adjustRightInd w:val="0"/>
              <w:spacing w:after="0" w:line="240" w:lineRule="auto"/>
              <w:jc w:val="center"/>
              <w:rPr>
                <w:rFonts w:ascii="Calibri" w:hAnsi="Calibri" w:cs="Calibri"/>
              </w:rPr>
            </w:pPr>
            <w:r>
              <w:rPr>
                <w:rFonts w:ascii="Calibri" w:hAnsi="Calibri" w:cs="Calibri"/>
              </w:rPr>
              <w:t>(ФИО)</w:t>
            </w:r>
          </w:p>
          <w:p w:rsidR="0021161A" w:rsidRDefault="0021161A" w:rsidP="00B770A4">
            <w:pPr>
              <w:widowControl w:val="0"/>
              <w:autoSpaceDE w:val="0"/>
              <w:autoSpaceDN w:val="0"/>
              <w:adjustRightInd w:val="0"/>
              <w:spacing w:after="0" w:line="240" w:lineRule="auto"/>
              <w:jc w:val="center"/>
              <w:rPr>
                <w:rFonts w:ascii="Calibri" w:hAnsi="Calibri" w:cs="Calibri"/>
              </w:rPr>
            </w:pPr>
          </w:p>
          <w:p w:rsidR="0021161A" w:rsidRDefault="0021161A" w:rsidP="00B770A4">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w:t>
            </w:r>
          </w:p>
          <w:p w:rsidR="0021161A" w:rsidRDefault="0021161A" w:rsidP="00B770A4">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p w:rsidR="0021161A" w:rsidRDefault="0021161A" w:rsidP="00B770A4">
            <w:pPr>
              <w:widowControl w:val="0"/>
              <w:autoSpaceDE w:val="0"/>
              <w:autoSpaceDN w:val="0"/>
              <w:adjustRightInd w:val="0"/>
              <w:spacing w:after="0" w:line="240" w:lineRule="auto"/>
              <w:jc w:val="center"/>
              <w:rPr>
                <w:rFonts w:ascii="Calibri" w:hAnsi="Calibri" w:cs="Calibri"/>
              </w:rPr>
            </w:pPr>
          </w:p>
          <w:p w:rsidR="0021161A" w:rsidRDefault="0021161A" w:rsidP="00B770A4">
            <w:pPr>
              <w:widowControl w:val="0"/>
              <w:autoSpaceDE w:val="0"/>
              <w:autoSpaceDN w:val="0"/>
              <w:adjustRightInd w:val="0"/>
              <w:spacing w:after="0" w:line="240" w:lineRule="auto"/>
              <w:jc w:val="center"/>
              <w:rPr>
                <w:rFonts w:ascii="Calibri" w:hAnsi="Calibri" w:cs="Calibri"/>
              </w:rPr>
            </w:pPr>
            <w:r>
              <w:rPr>
                <w:rFonts w:ascii="Calibri" w:hAnsi="Calibri" w:cs="Calibri"/>
              </w:rPr>
              <w:t>"_____" _____________ 20___ г.</w:t>
            </w:r>
          </w:p>
        </w:tc>
      </w:tr>
      <w:tr w:rsidR="0021161A" w:rsidTr="00B770A4">
        <w:tc>
          <w:tcPr>
            <w:tcW w:w="45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161A" w:rsidRDefault="0021161A" w:rsidP="00B770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Дата подачи заявки</w:t>
            </w:r>
          </w:p>
        </w:tc>
        <w:tc>
          <w:tcPr>
            <w:tcW w:w="4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61A" w:rsidRDefault="0021161A" w:rsidP="00B770A4">
            <w:pPr>
              <w:widowControl w:val="0"/>
              <w:autoSpaceDE w:val="0"/>
              <w:autoSpaceDN w:val="0"/>
              <w:adjustRightInd w:val="0"/>
              <w:spacing w:after="0" w:line="240" w:lineRule="auto"/>
              <w:jc w:val="center"/>
              <w:rPr>
                <w:rFonts w:ascii="Calibri" w:hAnsi="Calibri" w:cs="Calibri"/>
              </w:rPr>
            </w:pPr>
            <w:r>
              <w:rPr>
                <w:rFonts w:ascii="Calibri" w:hAnsi="Calibri" w:cs="Calibri"/>
              </w:rPr>
              <w:t>"_____" _____________ 20___ г.</w:t>
            </w:r>
          </w:p>
        </w:tc>
      </w:tr>
      <w:tr w:rsidR="0021161A" w:rsidTr="00B770A4">
        <w:tc>
          <w:tcPr>
            <w:tcW w:w="45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161A" w:rsidRDefault="0021161A" w:rsidP="00B770A4">
            <w:pPr>
              <w:widowControl w:val="0"/>
              <w:autoSpaceDE w:val="0"/>
              <w:autoSpaceDN w:val="0"/>
              <w:adjustRightInd w:val="0"/>
              <w:spacing w:after="0" w:line="240" w:lineRule="auto"/>
              <w:jc w:val="center"/>
              <w:rPr>
                <w:rFonts w:ascii="Calibri" w:hAnsi="Calibri" w:cs="Calibri"/>
              </w:rPr>
            </w:pPr>
            <w:r>
              <w:rPr>
                <w:rFonts w:ascii="Calibri" w:hAnsi="Calibri" w:cs="Calibri"/>
              </w:rPr>
              <w:t>Руководитель социально ориентированной некоммерческой организации</w:t>
            </w:r>
          </w:p>
          <w:p w:rsidR="0021161A" w:rsidRDefault="0021161A" w:rsidP="00B770A4">
            <w:pPr>
              <w:widowControl w:val="0"/>
              <w:autoSpaceDE w:val="0"/>
              <w:autoSpaceDN w:val="0"/>
              <w:adjustRightInd w:val="0"/>
              <w:spacing w:after="0" w:line="240" w:lineRule="auto"/>
              <w:jc w:val="center"/>
              <w:rPr>
                <w:rFonts w:ascii="Calibri" w:hAnsi="Calibri" w:cs="Calibri"/>
              </w:rPr>
            </w:pPr>
          </w:p>
          <w:p w:rsidR="0021161A" w:rsidRDefault="0021161A" w:rsidP="00B770A4">
            <w:pPr>
              <w:widowControl w:val="0"/>
              <w:autoSpaceDE w:val="0"/>
              <w:autoSpaceDN w:val="0"/>
              <w:adjustRightInd w:val="0"/>
              <w:spacing w:after="0" w:line="240" w:lineRule="auto"/>
              <w:jc w:val="center"/>
              <w:rPr>
                <w:rFonts w:ascii="Calibri" w:hAnsi="Calibri" w:cs="Calibri"/>
              </w:rPr>
            </w:pPr>
          </w:p>
          <w:p w:rsidR="0021161A" w:rsidRDefault="0021161A" w:rsidP="00B770A4">
            <w:pPr>
              <w:widowControl w:val="0"/>
              <w:autoSpaceDE w:val="0"/>
              <w:autoSpaceDN w:val="0"/>
              <w:adjustRightInd w:val="0"/>
              <w:spacing w:after="0" w:line="240" w:lineRule="auto"/>
              <w:jc w:val="center"/>
              <w:rPr>
                <w:rFonts w:ascii="Calibri" w:hAnsi="Calibri" w:cs="Calibri"/>
              </w:rPr>
            </w:pPr>
          </w:p>
          <w:p w:rsidR="0021161A" w:rsidRDefault="0021161A" w:rsidP="00B770A4">
            <w:pPr>
              <w:widowControl w:val="0"/>
              <w:autoSpaceDE w:val="0"/>
              <w:autoSpaceDN w:val="0"/>
              <w:adjustRightInd w:val="0"/>
              <w:spacing w:after="0" w:line="240" w:lineRule="auto"/>
              <w:jc w:val="center"/>
              <w:rPr>
                <w:rFonts w:ascii="Calibri" w:hAnsi="Calibri" w:cs="Calibri"/>
              </w:rPr>
            </w:pPr>
            <w:r>
              <w:rPr>
                <w:rFonts w:ascii="Calibri" w:hAnsi="Calibri" w:cs="Calibri"/>
              </w:rPr>
              <w:t>М.П.</w:t>
            </w:r>
          </w:p>
        </w:tc>
        <w:tc>
          <w:tcPr>
            <w:tcW w:w="4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61A" w:rsidRDefault="0021161A" w:rsidP="00B770A4">
            <w:pPr>
              <w:widowControl w:val="0"/>
              <w:autoSpaceDE w:val="0"/>
              <w:autoSpaceDN w:val="0"/>
              <w:adjustRightInd w:val="0"/>
              <w:spacing w:after="0" w:line="240" w:lineRule="auto"/>
              <w:jc w:val="center"/>
              <w:rPr>
                <w:rFonts w:ascii="Calibri" w:hAnsi="Calibri" w:cs="Calibri"/>
              </w:rPr>
            </w:pPr>
          </w:p>
          <w:p w:rsidR="0021161A" w:rsidRDefault="0021161A" w:rsidP="00B770A4">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w:t>
            </w:r>
          </w:p>
          <w:p w:rsidR="0021161A" w:rsidRDefault="0021161A" w:rsidP="00B770A4">
            <w:pPr>
              <w:widowControl w:val="0"/>
              <w:autoSpaceDE w:val="0"/>
              <w:autoSpaceDN w:val="0"/>
              <w:adjustRightInd w:val="0"/>
              <w:spacing w:after="0" w:line="240" w:lineRule="auto"/>
              <w:jc w:val="center"/>
              <w:rPr>
                <w:rFonts w:ascii="Calibri" w:hAnsi="Calibri" w:cs="Calibri"/>
              </w:rPr>
            </w:pPr>
            <w:r>
              <w:rPr>
                <w:rFonts w:ascii="Calibri" w:hAnsi="Calibri" w:cs="Calibri"/>
              </w:rPr>
              <w:t>(ФИО)</w:t>
            </w:r>
          </w:p>
          <w:p w:rsidR="0021161A" w:rsidRDefault="0021161A" w:rsidP="00B770A4">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w:t>
            </w:r>
          </w:p>
          <w:p w:rsidR="0021161A" w:rsidRDefault="0021161A" w:rsidP="00B770A4">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r>
      <w:tr w:rsidR="0021161A" w:rsidTr="00B770A4">
        <w:tc>
          <w:tcPr>
            <w:tcW w:w="45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161A" w:rsidRDefault="0021161A" w:rsidP="00B770A4">
            <w:pPr>
              <w:widowControl w:val="0"/>
              <w:autoSpaceDE w:val="0"/>
              <w:autoSpaceDN w:val="0"/>
              <w:adjustRightInd w:val="0"/>
              <w:spacing w:after="0" w:line="240" w:lineRule="auto"/>
              <w:jc w:val="center"/>
              <w:rPr>
                <w:rFonts w:ascii="Calibri" w:hAnsi="Calibri" w:cs="Calibri"/>
              </w:rPr>
            </w:pPr>
            <w:r>
              <w:rPr>
                <w:rFonts w:ascii="Calibri" w:hAnsi="Calibri" w:cs="Calibri"/>
              </w:rPr>
              <w:t>Заявка принята</w:t>
            </w:r>
          </w:p>
        </w:tc>
        <w:tc>
          <w:tcPr>
            <w:tcW w:w="4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61A" w:rsidRDefault="0021161A" w:rsidP="00B770A4">
            <w:pPr>
              <w:widowControl w:val="0"/>
              <w:autoSpaceDE w:val="0"/>
              <w:autoSpaceDN w:val="0"/>
              <w:adjustRightInd w:val="0"/>
              <w:spacing w:after="0" w:line="240" w:lineRule="auto"/>
              <w:jc w:val="center"/>
              <w:rPr>
                <w:rFonts w:ascii="Calibri" w:hAnsi="Calibri" w:cs="Calibri"/>
              </w:rPr>
            </w:pPr>
            <w:r>
              <w:rPr>
                <w:rFonts w:ascii="Calibri" w:hAnsi="Calibri" w:cs="Calibri"/>
              </w:rPr>
              <w:t>"____" _____________ 20___ г.</w:t>
            </w:r>
          </w:p>
        </w:tc>
      </w:tr>
      <w:tr w:rsidR="0021161A" w:rsidTr="00B770A4">
        <w:tc>
          <w:tcPr>
            <w:tcW w:w="45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161A" w:rsidRDefault="0021161A" w:rsidP="00B770A4">
            <w:pPr>
              <w:widowControl w:val="0"/>
              <w:autoSpaceDE w:val="0"/>
              <w:autoSpaceDN w:val="0"/>
              <w:adjustRightInd w:val="0"/>
              <w:spacing w:after="0" w:line="240" w:lineRule="auto"/>
              <w:jc w:val="center"/>
              <w:rPr>
                <w:rFonts w:ascii="Calibri" w:hAnsi="Calibri" w:cs="Calibri"/>
              </w:rPr>
            </w:pPr>
            <w:r>
              <w:rPr>
                <w:rFonts w:ascii="Calibri" w:hAnsi="Calibri" w:cs="Calibri"/>
              </w:rPr>
              <w:t>Работник департамента гражданских и специальных программ администрации губернатора Пермского края</w:t>
            </w:r>
          </w:p>
        </w:tc>
        <w:tc>
          <w:tcPr>
            <w:tcW w:w="4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61A" w:rsidRDefault="0021161A" w:rsidP="00B770A4">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w:t>
            </w:r>
          </w:p>
          <w:p w:rsidR="0021161A" w:rsidRDefault="0021161A" w:rsidP="00B770A4">
            <w:pPr>
              <w:widowControl w:val="0"/>
              <w:autoSpaceDE w:val="0"/>
              <w:autoSpaceDN w:val="0"/>
              <w:adjustRightInd w:val="0"/>
              <w:spacing w:after="0" w:line="240" w:lineRule="auto"/>
              <w:jc w:val="center"/>
              <w:rPr>
                <w:rFonts w:ascii="Calibri" w:hAnsi="Calibri" w:cs="Calibri"/>
              </w:rPr>
            </w:pPr>
            <w:r>
              <w:rPr>
                <w:rFonts w:ascii="Calibri" w:hAnsi="Calibri" w:cs="Calibri"/>
              </w:rPr>
              <w:t>(ФИО)</w:t>
            </w:r>
          </w:p>
          <w:p w:rsidR="0021161A" w:rsidRDefault="0021161A" w:rsidP="00B770A4">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w:t>
            </w:r>
          </w:p>
          <w:p w:rsidR="0021161A" w:rsidRDefault="0021161A" w:rsidP="00B770A4">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r>
    </w:tbl>
    <w:p w:rsidR="0021161A" w:rsidRDefault="0021161A" w:rsidP="0021161A">
      <w:pPr>
        <w:widowControl w:val="0"/>
        <w:autoSpaceDE w:val="0"/>
        <w:autoSpaceDN w:val="0"/>
        <w:adjustRightInd w:val="0"/>
        <w:spacing w:after="0" w:line="240" w:lineRule="auto"/>
        <w:rPr>
          <w:rFonts w:ascii="Calibri" w:hAnsi="Calibri" w:cs="Calibri"/>
        </w:rPr>
        <w:sectPr w:rsidR="0021161A">
          <w:pgSz w:w="11905" w:h="16838"/>
          <w:pgMar w:top="1134" w:right="850" w:bottom="1134" w:left="1701" w:header="720" w:footer="720" w:gutter="0"/>
          <w:cols w:space="720"/>
          <w:noEndnote/>
        </w:sectPr>
      </w:pPr>
    </w:p>
    <w:p w:rsidR="0021161A" w:rsidRDefault="0021161A" w:rsidP="0021161A">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2</w:t>
      </w:r>
    </w:p>
    <w:p w:rsidR="0021161A" w:rsidRDefault="0021161A" w:rsidP="0021161A">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21161A" w:rsidRDefault="0021161A" w:rsidP="0021161A">
      <w:pPr>
        <w:widowControl w:val="0"/>
        <w:autoSpaceDE w:val="0"/>
        <w:autoSpaceDN w:val="0"/>
        <w:adjustRightInd w:val="0"/>
        <w:spacing w:after="0" w:line="240" w:lineRule="auto"/>
        <w:jc w:val="right"/>
        <w:rPr>
          <w:rFonts w:ascii="Calibri" w:hAnsi="Calibri" w:cs="Calibri"/>
        </w:rPr>
      </w:pPr>
      <w:r>
        <w:rPr>
          <w:rFonts w:ascii="Calibri" w:hAnsi="Calibri" w:cs="Calibri"/>
        </w:rPr>
        <w:t>о порядке проведения конкурсов</w:t>
      </w:r>
    </w:p>
    <w:p w:rsidR="0021161A" w:rsidRDefault="0021161A" w:rsidP="0021161A">
      <w:pPr>
        <w:widowControl w:val="0"/>
        <w:autoSpaceDE w:val="0"/>
        <w:autoSpaceDN w:val="0"/>
        <w:adjustRightInd w:val="0"/>
        <w:spacing w:after="0" w:line="240" w:lineRule="auto"/>
        <w:jc w:val="right"/>
        <w:rPr>
          <w:rFonts w:ascii="Calibri" w:hAnsi="Calibri" w:cs="Calibri"/>
        </w:rPr>
      </w:pPr>
      <w:r>
        <w:rPr>
          <w:rFonts w:ascii="Calibri" w:hAnsi="Calibri" w:cs="Calibri"/>
        </w:rPr>
        <w:t>социальных и гражданских инициатив</w:t>
      </w:r>
    </w:p>
    <w:p w:rsidR="0021161A" w:rsidRDefault="0021161A" w:rsidP="0021161A">
      <w:pPr>
        <w:widowControl w:val="0"/>
        <w:autoSpaceDE w:val="0"/>
        <w:autoSpaceDN w:val="0"/>
        <w:adjustRightInd w:val="0"/>
        <w:spacing w:after="0" w:line="240" w:lineRule="auto"/>
        <w:jc w:val="right"/>
        <w:rPr>
          <w:rFonts w:ascii="Calibri" w:hAnsi="Calibri" w:cs="Calibri"/>
        </w:rPr>
      </w:pPr>
      <w:r>
        <w:rPr>
          <w:rFonts w:ascii="Calibri" w:hAnsi="Calibri" w:cs="Calibri"/>
        </w:rPr>
        <w:t>в целях предоставления краевых</w:t>
      </w:r>
    </w:p>
    <w:p w:rsidR="0021161A" w:rsidRDefault="0021161A" w:rsidP="0021161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грантов социально </w:t>
      </w:r>
      <w:proofErr w:type="gramStart"/>
      <w:r>
        <w:rPr>
          <w:rFonts w:ascii="Calibri" w:hAnsi="Calibri" w:cs="Calibri"/>
        </w:rPr>
        <w:t>ориентированным</w:t>
      </w:r>
      <w:proofErr w:type="gramEnd"/>
    </w:p>
    <w:p w:rsidR="0021161A" w:rsidRDefault="0021161A" w:rsidP="0021161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некоммерческим организациям </w:t>
      </w:r>
      <w:proofErr w:type="gramStart"/>
      <w:r>
        <w:rPr>
          <w:rFonts w:ascii="Calibri" w:hAnsi="Calibri" w:cs="Calibri"/>
        </w:rPr>
        <w:t>на</w:t>
      </w:r>
      <w:proofErr w:type="gramEnd"/>
    </w:p>
    <w:p w:rsidR="0021161A" w:rsidRDefault="0021161A" w:rsidP="0021161A">
      <w:pPr>
        <w:widowControl w:val="0"/>
        <w:autoSpaceDE w:val="0"/>
        <w:autoSpaceDN w:val="0"/>
        <w:adjustRightInd w:val="0"/>
        <w:spacing w:after="0" w:line="240" w:lineRule="auto"/>
        <w:jc w:val="right"/>
        <w:rPr>
          <w:rFonts w:ascii="Calibri" w:hAnsi="Calibri" w:cs="Calibri"/>
        </w:rPr>
      </w:pPr>
      <w:r>
        <w:rPr>
          <w:rFonts w:ascii="Calibri" w:hAnsi="Calibri" w:cs="Calibri"/>
        </w:rPr>
        <w:t>реализацию социальных проектов</w:t>
      </w:r>
    </w:p>
    <w:p w:rsidR="0021161A" w:rsidRDefault="0021161A" w:rsidP="0021161A">
      <w:pPr>
        <w:widowControl w:val="0"/>
        <w:autoSpaceDE w:val="0"/>
        <w:autoSpaceDN w:val="0"/>
        <w:adjustRightInd w:val="0"/>
        <w:spacing w:after="0" w:line="240" w:lineRule="auto"/>
        <w:jc w:val="right"/>
        <w:rPr>
          <w:rFonts w:ascii="Calibri" w:hAnsi="Calibri" w:cs="Calibri"/>
        </w:rPr>
      </w:pPr>
    </w:p>
    <w:p w:rsidR="0021161A" w:rsidRDefault="0021161A" w:rsidP="0021161A">
      <w:pPr>
        <w:widowControl w:val="0"/>
        <w:autoSpaceDE w:val="0"/>
        <w:autoSpaceDN w:val="0"/>
        <w:adjustRightInd w:val="0"/>
        <w:spacing w:after="0" w:line="240" w:lineRule="auto"/>
        <w:jc w:val="center"/>
        <w:rPr>
          <w:rFonts w:ascii="Calibri" w:hAnsi="Calibri" w:cs="Calibri"/>
        </w:rPr>
      </w:pPr>
      <w:bookmarkStart w:id="22" w:name="Par393"/>
      <w:bookmarkEnd w:id="22"/>
      <w:r>
        <w:rPr>
          <w:rFonts w:ascii="Calibri" w:hAnsi="Calibri" w:cs="Calibri"/>
        </w:rPr>
        <w:t>ЖУРНАЛ</w:t>
      </w:r>
    </w:p>
    <w:p w:rsidR="0021161A" w:rsidRDefault="0021161A" w:rsidP="0021161A">
      <w:pPr>
        <w:widowControl w:val="0"/>
        <w:autoSpaceDE w:val="0"/>
        <w:autoSpaceDN w:val="0"/>
        <w:adjustRightInd w:val="0"/>
        <w:spacing w:after="0" w:line="240" w:lineRule="auto"/>
        <w:jc w:val="center"/>
        <w:rPr>
          <w:rFonts w:ascii="Calibri" w:hAnsi="Calibri" w:cs="Calibri"/>
        </w:rPr>
      </w:pPr>
      <w:r>
        <w:rPr>
          <w:rFonts w:ascii="Calibri" w:hAnsi="Calibri" w:cs="Calibri"/>
        </w:rPr>
        <w:t>учета заявок на участие в конкурсе</w:t>
      </w:r>
    </w:p>
    <w:p w:rsidR="0021161A" w:rsidRDefault="0021161A" w:rsidP="0021161A">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8"/>
        <w:gridCol w:w="1088"/>
        <w:gridCol w:w="2394"/>
        <w:gridCol w:w="2395"/>
        <w:gridCol w:w="1946"/>
        <w:gridCol w:w="1596"/>
        <w:gridCol w:w="1665"/>
        <w:gridCol w:w="1652"/>
      </w:tblGrid>
      <w:tr w:rsidR="0021161A" w:rsidTr="00B770A4">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61A" w:rsidRDefault="0021161A" w:rsidP="00B770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1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61A" w:rsidRDefault="0021161A" w:rsidP="00B770A4">
            <w:pPr>
              <w:widowControl w:val="0"/>
              <w:autoSpaceDE w:val="0"/>
              <w:autoSpaceDN w:val="0"/>
              <w:adjustRightInd w:val="0"/>
              <w:spacing w:after="0" w:line="240" w:lineRule="auto"/>
              <w:jc w:val="center"/>
              <w:rPr>
                <w:rFonts w:ascii="Calibri" w:hAnsi="Calibri" w:cs="Calibri"/>
              </w:rPr>
            </w:pPr>
            <w:r>
              <w:rPr>
                <w:rFonts w:ascii="Calibri" w:hAnsi="Calibri" w:cs="Calibri"/>
              </w:rPr>
              <w:t>Дата поступления</w:t>
            </w:r>
          </w:p>
        </w:tc>
        <w:tc>
          <w:tcPr>
            <w:tcW w:w="2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61A" w:rsidRDefault="0021161A" w:rsidP="00B770A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социально ориентированной некоммерческой организации</w:t>
            </w:r>
          </w:p>
        </w:tc>
        <w:tc>
          <w:tcPr>
            <w:tcW w:w="2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61A" w:rsidRDefault="0021161A" w:rsidP="00B770A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социальной и гражданской инициативы (проекта) социально ориентированной некоммерческой организации</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61A" w:rsidRDefault="0021161A" w:rsidP="00B770A4">
            <w:pPr>
              <w:widowControl w:val="0"/>
              <w:autoSpaceDE w:val="0"/>
              <w:autoSpaceDN w:val="0"/>
              <w:adjustRightInd w:val="0"/>
              <w:spacing w:after="0" w:line="240" w:lineRule="auto"/>
              <w:jc w:val="center"/>
              <w:rPr>
                <w:rFonts w:ascii="Calibri" w:hAnsi="Calibri" w:cs="Calibri"/>
              </w:rPr>
            </w:pPr>
            <w:r>
              <w:rPr>
                <w:rFonts w:ascii="Calibri" w:hAnsi="Calibri" w:cs="Calibri"/>
              </w:rPr>
              <w:t>ФИО руководителя социальной и гражданской инициативы (проекта)</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61A" w:rsidRDefault="0021161A" w:rsidP="00B770A4">
            <w:pPr>
              <w:widowControl w:val="0"/>
              <w:autoSpaceDE w:val="0"/>
              <w:autoSpaceDN w:val="0"/>
              <w:adjustRightInd w:val="0"/>
              <w:spacing w:after="0" w:line="240" w:lineRule="auto"/>
              <w:jc w:val="center"/>
              <w:rPr>
                <w:rFonts w:ascii="Calibri" w:hAnsi="Calibri" w:cs="Calibri"/>
              </w:rPr>
            </w:pPr>
            <w:r>
              <w:rPr>
                <w:rFonts w:ascii="Calibri" w:hAnsi="Calibri" w:cs="Calibri"/>
              </w:rPr>
              <w:t>Общее количество листов</w:t>
            </w:r>
          </w:p>
        </w:tc>
        <w:tc>
          <w:tcPr>
            <w:tcW w:w="1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61A" w:rsidRDefault="0021161A" w:rsidP="00B770A4">
            <w:pPr>
              <w:widowControl w:val="0"/>
              <w:autoSpaceDE w:val="0"/>
              <w:autoSpaceDN w:val="0"/>
              <w:adjustRightInd w:val="0"/>
              <w:spacing w:after="0" w:line="240" w:lineRule="auto"/>
              <w:jc w:val="center"/>
              <w:rPr>
                <w:rFonts w:ascii="Calibri" w:hAnsi="Calibri" w:cs="Calibri"/>
              </w:rPr>
            </w:pPr>
            <w:r>
              <w:rPr>
                <w:rFonts w:ascii="Calibri" w:hAnsi="Calibri" w:cs="Calibri"/>
              </w:rPr>
              <w:t>Сдал (подпись, дата, время, должность)</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61A" w:rsidRDefault="0021161A" w:rsidP="00B770A4">
            <w:pPr>
              <w:widowControl w:val="0"/>
              <w:autoSpaceDE w:val="0"/>
              <w:autoSpaceDN w:val="0"/>
              <w:adjustRightInd w:val="0"/>
              <w:spacing w:after="0" w:line="240" w:lineRule="auto"/>
              <w:jc w:val="center"/>
              <w:rPr>
                <w:rFonts w:ascii="Calibri" w:hAnsi="Calibri" w:cs="Calibri"/>
              </w:rPr>
            </w:pPr>
            <w:r>
              <w:rPr>
                <w:rFonts w:ascii="Calibri" w:hAnsi="Calibri" w:cs="Calibri"/>
              </w:rPr>
              <w:t>Принял (подпись, дата, время, должность)</w:t>
            </w:r>
          </w:p>
        </w:tc>
      </w:tr>
      <w:tr w:rsidR="0021161A" w:rsidTr="00B770A4">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61A" w:rsidRDefault="0021161A" w:rsidP="00B770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61A" w:rsidRDefault="0021161A" w:rsidP="00B770A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61A" w:rsidRDefault="0021161A" w:rsidP="00B770A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61A" w:rsidRDefault="0021161A" w:rsidP="00B770A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61A" w:rsidRDefault="0021161A" w:rsidP="00B770A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61A" w:rsidRDefault="0021161A" w:rsidP="00B770A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61A" w:rsidRDefault="0021161A" w:rsidP="00B770A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61A" w:rsidRDefault="0021161A" w:rsidP="00B770A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21161A" w:rsidTr="00B770A4">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61A" w:rsidRDefault="0021161A" w:rsidP="00B770A4">
            <w:pPr>
              <w:widowControl w:val="0"/>
              <w:autoSpaceDE w:val="0"/>
              <w:autoSpaceDN w:val="0"/>
              <w:adjustRightInd w:val="0"/>
              <w:spacing w:after="0" w:line="240" w:lineRule="auto"/>
              <w:jc w:val="center"/>
              <w:rPr>
                <w:rFonts w:ascii="Calibri" w:hAnsi="Calibri" w:cs="Calibri"/>
              </w:rPr>
            </w:pPr>
          </w:p>
        </w:tc>
        <w:tc>
          <w:tcPr>
            <w:tcW w:w="1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61A" w:rsidRDefault="0021161A" w:rsidP="00B770A4">
            <w:pPr>
              <w:widowControl w:val="0"/>
              <w:autoSpaceDE w:val="0"/>
              <w:autoSpaceDN w:val="0"/>
              <w:adjustRightInd w:val="0"/>
              <w:spacing w:after="0" w:line="240" w:lineRule="auto"/>
              <w:jc w:val="center"/>
              <w:rPr>
                <w:rFonts w:ascii="Calibri" w:hAnsi="Calibri" w:cs="Calibri"/>
              </w:rPr>
            </w:pPr>
          </w:p>
        </w:tc>
        <w:tc>
          <w:tcPr>
            <w:tcW w:w="2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61A" w:rsidRDefault="0021161A" w:rsidP="00B770A4">
            <w:pPr>
              <w:widowControl w:val="0"/>
              <w:autoSpaceDE w:val="0"/>
              <w:autoSpaceDN w:val="0"/>
              <w:adjustRightInd w:val="0"/>
              <w:spacing w:after="0" w:line="240" w:lineRule="auto"/>
              <w:jc w:val="center"/>
              <w:rPr>
                <w:rFonts w:ascii="Calibri" w:hAnsi="Calibri" w:cs="Calibri"/>
              </w:rPr>
            </w:pPr>
          </w:p>
        </w:tc>
        <w:tc>
          <w:tcPr>
            <w:tcW w:w="2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61A" w:rsidRDefault="0021161A" w:rsidP="00B770A4">
            <w:pPr>
              <w:widowControl w:val="0"/>
              <w:autoSpaceDE w:val="0"/>
              <w:autoSpaceDN w:val="0"/>
              <w:adjustRightInd w:val="0"/>
              <w:spacing w:after="0" w:line="240" w:lineRule="auto"/>
              <w:jc w:val="center"/>
              <w:rPr>
                <w:rFonts w:ascii="Calibri" w:hAnsi="Calibri"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61A" w:rsidRDefault="0021161A" w:rsidP="00B770A4">
            <w:pPr>
              <w:widowControl w:val="0"/>
              <w:autoSpaceDE w:val="0"/>
              <w:autoSpaceDN w:val="0"/>
              <w:adjustRightInd w:val="0"/>
              <w:spacing w:after="0" w:line="240" w:lineRule="auto"/>
              <w:jc w:val="center"/>
              <w:rPr>
                <w:rFonts w:ascii="Calibri" w:hAnsi="Calibri" w:cs="Calibri"/>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61A" w:rsidRDefault="0021161A" w:rsidP="00B770A4">
            <w:pPr>
              <w:widowControl w:val="0"/>
              <w:autoSpaceDE w:val="0"/>
              <w:autoSpaceDN w:val="0"/>
              <w:adjustRightInd w:val="0"/>
              <w:spacing w:after="0" w:line="240" w:lineRule="auto"/>
              <w:jc w:val="center"/>
              <w:rPr>
                <w:rFonts w:ascii="Calibri" w:hAnsi="Calibri" w:cs="Calibri"/>
              </w:rPr>
            </w:pPr>
          </w:p>
        </w:tc>
        <w:tc>
          <w:tcPr>
            <w:tcW w:w="1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61A" w:rsidRDefault="0021161A" w:rsidP="00B770A4">
            <w:pPr>
              <w:widowControl w:val="0"/>
              <w:autoSpaceDE w:val="0"/>
              <w:autoSpaceDN w:val="0"/>
              <w:adjustRightInd w:val="0"/>
              <w:spacing w:after="0" w:line="240" w:lineRule="auto"/>
              <w:jc w:val="center"/>
              <w:rPr>
                <w:rFonts w:ascii="Calibri" w:hAnsi="Calibri"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61A" w:rsidRDefault="0021161A" w:rsidP="00B770A4">
            <w:pPr>
              <w:widowControl w:val="0"/>
              <w:autoSpaceDE w:val="0"/>
              <w:autoSpaceDN w:val="0"/>
              <w:adjustRightInd w:val="0"/>
              <w:spacing w:after="0" w:line="240" w:lineRule="auto"/>
              <w:jc w:val="center"/>
              <w:rPr>
                <w:rFonts w:ascii="Calibri" w:hAnsi="Calibri" w:cs="Calibri"/>
              </w:rPr>
            </w:pPr>
          </w:p>
        </w:tc>
      </w:tr>
      <w:tr w:rsidR="0021161A" w:rsidTr="00B770A4">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61A" w:rsidRDefault="0021161A" w:rsidP="00B770A4">
            <w:pPr>
              <w:widowControl w:val="0"/>
              <w:autoSpaceDE w:val="0"/>
              <w:autoSpaceDN w:val="0"/>
              <w:adjustRightInd w:val="0"/>
              <w:spacing w:after="0" w:line="240" w:lineRule="auto"/>
              <w:jc w:val="center"/>
              <w:rPr>
                <w:rFonts w:ascii="Calibri" w:hAnsi="Calibri" w:cs="Calibri"/>
              </w:rPr>
            </w:pPr>
          </w:p>
        </w:tc>
        <w:tc>
          <w:tcPr>
            <w:tcW w:w="1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61A" w:rsidRDefault="0021161A" w:rsidP="00B770A4">
            <w:pPr>
              <w:widowControl w:val="0"/>
              <w:autoSpaceDE w:val="0"/>
              <w:autoSpaceDN w:val="0"/>
              <w:adjustRightInd w:val="0"/>
              <w:spacing w:after="0" w:line="240" w:lineRule="auto"/>
              <w:jc w:val="center"/>
              <w:rPr>
                <w:rFonts w:ascii="Calibri" w:hAnsi="Calibri" w:cs="Calibri"/>
              </w:rPr>
            </w:pPr>
          </w:p>
        </w:tc>
        <w:tc>
          <w:tcPr>
            <w:tcW w:w="2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61A" w:rsidRDefault="0021161A" w:rsidP="00B770A4">
            <w:pPr>
              <w:widowControl w:val="0"/>
              <w:autoSpaceDE w:val="0"/>
              <w:autoSpaceDN w:val="0"/>
              <w:adjustRightInd w:val="0"/>
              <w:spacing w:after="0" w:line="240" w:lineRule="auto"/>
              <w:jc w:val="center"/>
              <w:rPr>
                <w:rFonts w:ascii="Calibri" w:hAnsi="Calibri" w:cs="Calibri"/>
              </w:rPr>
            </w:pPr>
          </w:p>
        </w:tc>
        <w:tc>
          <w:tcPr>
            <w:tcW w:w="2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61A" w:rsidRDefault="0021161A" w:rsidP="00B770A4">
            <w:pPr>
              <w:widowControl w:val="0"/>
              <w:autoSpaceDE w:val="0"/>
              <w:autoSpaceDN w:val="0"/>
              <w:adjustRightInd w:val="0"/>
              <w:spacing w:after="0" w:line="240" w:lineRule="auto"/>
              <w:jc w:val="center"/>
              <w:rPr>
                <w:rFonts w:ascii="Calibri" w:hAnsi="Calibri"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61A" w:rsidRDefault="0021161A" w:rsidP="00B770A4">
            <w:pPr>
              <w:widowControl w:val="0"/>
              <w:autoSpaceDE w:val="0"/>
              <w:autoSpaceDN w:val="0"/>
              <w:adjustRightInd w:val="0"/>
              <w:spacing w:after="0" w:line="240" w:lineRule="auto"/>
              <w:jc w:val="center"/>
              <w:rPr>
                <w:rFonts w:ascii="Calibri" w:hAnsi="Calibri" w:cs="Calibri"/>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61A" w:rsidRDefault="0021161A" w:rsidP="00B770A4">
            <w:pPr>
              <w:widowControl w:val="0"/>
              <w:autoSpaceDE w:val="0"/>
              <w:autoSpaceDN w:val="0"/>
              <w:adjustRightInd w:val="0"/>
              <w:spacing w:after="0" w:line="240" w:lineRule="auto"/>
              <w:jc w:val="center"/>
              <w:rPr>
                <w:rFonts w:ascii="Calibri" w:hAnsi="Calibri" w:cs="Calibri"/>
              </w:rPr>
            </w:pPr>
          </w:p>
        </w:tc>
        <w:tc>
          <w:tcPr>
            <w:tcW w:w="1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61A" w:rsidRDefault="0021161A" w:rsidP="00B770A4">
            <w:pPr>
              <w:widowControl w:val="0"/>
              <w:autoSpaceDE w:val="0"/>
              <w:autoSpaceDN w:val="0"/>
              <w:adjustRightInd w:val="0"/>
              <w:spacing w:after="0" w:line="240" w:lineRule="auto"/>
              <w:jc w:val="center"/>
              <w:rPr>
                <w:rFonts w:ascii="Calibri" w:hAnsi="Calibri"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61A" w:rsidRDefault="0021161A" w:rsidP="00B770A4">
            <w:pPr>
              <w:widowControl w:val="0"/>
              <w:autoSpaceDE w:val="0"/>
              <w:autoSpaceDN w:val="0"/>
              <w:adjustRightInd w:val="0"/>
              <w:spacing w:after="0" w:line="240" w:lineRule="auto"/>
              <w:jc w:val="center"/>
              <w:rPr>
                <w:rFonts w:ascii="Calibri" w:hAnsi="Calibri" w:cs="Calibri"/>
              </w:rPr>
            </w:pPr>
          </w:p>
        </w:tc>
      </w:tr>
    </w:tbl>
    <w:p w:rsidR="0021161A" w:rsidRDefault="0021161A" w:rsidP="0021161A">
      <w:pPr>
        <w:widowControl w:val="0"/>
        <w:autoSpaceDE w:val="0"/>
        <w:autoSpaceDN w:val="0"/>
        <w:adjustRightInd w:val="0"/>
        <w:spacing w:after="0" w:line="240" w:lineRule="auto"/>
        <w:ind w:firstLine="540"/>
        <w:jc w:val="both"/>
        <w:rPr>
          <w:rFonts w:ascii="Calibri" w:hAnsi="Calibri" w:cs="Calibri"/>
        </w:rPr>
      </w:pPr>
    </w:p>
    <w:p w:rsidR="0021161A" w:rsidRDefault="0021161A" w:rsidP="0021161A">
      <w:pPr>
        <w:widowControl w:val="0"/>
        <w:autoSpaceDE w:val="0"/>
        <w:autoSpaceDN w:val="0"/>
        <w:adjustRightInd w:val="0"/>
        <w:spacing w:after="0" w:line="240" w:lineRule="auto"/>
        <w:rPr>
          <w:rFonts w:ascii="Calibri" w:hAnsi="Calibri" w:cs="Calibri"/>
        </w:rPr>
        <w:sectPr w:rsidR="0021161A" w:rsidSect="0021161A">
          <w:pgSz w:w="16838" w:h="11905" w:orient="landscape"/>
          <w:pgMar w:top="1701" w:right="1134" w:bottom="850" w:left="1134" w:header="720" w:footer="720" w:gutter="0"/>
          <w:cols w:space="720"/>
          <w:noEndnote/>
          <w:docGrid w:linePitch="299"/>
        </w:sectPr>
      </w:pPr>
    </w:p>
    <w:p w:rsidR="0021161A" w:rsidRPr="0021161A" w:rsidRDefault="0021161A" w:rsidP="0021161A">
      <w:pPr>
        <w:autoSpaceDE w:val="0"/>
        <w:autoSpaceDN w:val="0"/>
        <w:adjustRightInd w:val="0"/>
        <w:spacing w:after="0" w:line="240" w:lineRule="auto"/>
        <w:ind w:left="5670"/>
      </w:pPr>
      <w:bookmarkStart w:id="23" w:name="Par384"/>
      <w:bookmarkEnd w:id="23"/>
      <w:r w:rsidRPr="0021161A">
        <w:lastRenderedPageBreak/>
        <w:t>Приложение 3</w:t>
      </w:r>
    </w:p>
    <w:p w:rsidR="0021161A" w:rsidRPr="0021161A" w:rsidRDefault="0021161A" w:rsidP="0021161A">
      <w:pPr>
        <w:widowControl w:val="0"/>
        <w:autoSpaceDE w:val="0"/>
        <w:autoSpaceDN w:val="0"/>
        <w:adjustRightInd w:val="0"/>
        <w:spacing w:after="0" w:line="240" w:lineRule="auto"/>
        <w:ind w:left="5670"/>
      </w:pPr>
      <w:r w:rsidRPr="0021161A">
        <w:t xml:space="preserve">к </w:t>
      </w:r>
      <w:r w:rsidRPr="0021161A">
        <w:rPr>
          <w:rFonts w:eastAsia="Calibri"/>
        </w:rPr>
        <w:t>Положению о порядке проведения конкурсов социальных и гражданских инициатив в целях предоставления краевых грантов социально ориентированным некоммерческим организациям</w:t>
      </w:r>
      <w:r w:rsidRPr="0021161A">
        <w:rPr>
          <w:rFonts w:eastAsia="Calibri"/>
        </w:rPr>
        <w:br/>
        <w:t>на реализацию социальных проектов</w:t>
      </w:r>
    </w:p>
    <w:p w:rsidR="0021161A" w:rsidRPr="0021161A" w:rsidRDefault="0021161A" w:rsidP="0021161A">
      <w:pPr>
        <w:widowControl w:val="0"/>
        <w:autoSpaceDE w:val="0"/>
        <w:autoSpaceDN w:val="0"/>
        <w:adjustRightInd w:val="0"/>
        <w:spacing w:after="0" w:line="240" w:lineRule="auto"/>
        <w:jc w:val="right"/>
      </w:pPr>
      <w:r w:rsidRPr="0021161A">
        <w:t>ФОРМА</w:t>
      </w:r>
    </w:p>
    <w:p w:rsidR="0021161A" w:rsidRPr="0021161A" w:rsidRDefault="0021161A" w:rsidP="0021161A">
      <w:pPr>
        <w:widowControl w:val="0"/>
        <w:tabs>
          <w:tab w:val="left" w:pos="6152"/>
        </w:tabs>
        <w:autoSpaceDE w:val="0"/>
        <w:autoSpaceDN w:val="0"/>
        <w:adjustRightInd w:val="0"/>
        <w:spacing w:after="0" w:line="240" w:lineRule="auto"/>
      </w:pPr>
      <w:r w:rsidRPr="0021161A">
        <w:tab/>
      </w:r>
    </w:p>
    <w:p w:rsidR="0021161A" w:rsidRPr="0021161A" w:rsidRDefault="0021161A" w:rsidP="0021161A">
      <w:pPr>
        <w:pStyle w:val="ConsPlusNonformat"/>
        <w:jc w:val="center"/>
        <w:rPr>
          <w:rFonts w:asciiTheme="minorHAnsi" w:hAnsiTheme="minorHAnsi" w:cs="Times New Roman"/>
          <w:b/>
          <w:sz w:val="22"/>
          <w:szCs w:val="22"/>
        </w:rPr>
      </w:pPr>
      <w:bookmarkStart w:id="24" w:name="Par442"/>
      <w:bookmarkEnd w:id="24"/>
      <w:r w:rsidRPr="0021161A">
        <w:rPr>
          <w:rFonts w:asciiTheme="minorHAnsi" w:hAnsiTheme="minorHAnsi" w:cs="Times New Roman"/>
          <w:b/>
          <w:sz w:val="22"/>
          <w:szCs w:val="22"/>
        </w:rPr>
        <w:t>РАСПИСКА</w:t>
      </w:r>
    </w:p>
    <w:p w:rsidR="0021161A" w:rsidRPr="0021161A" w:rsidRDefault="0021161A" w:rsidP="0021161A">
      <w:pPr>
        <w:pStyle w:val="ConsPlusNonformat"/>
        <w:jc w:val="center"/>
        <w:rPr>
          <w:rFonts w:asciiTheme="minorHAnsi" w:hAnsiTheme="minorHAnsi" w:cs="Times New Roman"/>
          <w:sz w:val="22"/>
          <w:szCs w:val="22"/>
        </w:rPr>
      </w:pPr>
      <w:r w:rsidRPr="0021161A">
        <w:rPr>
          <w:rFonts w:asciiTheme="minorHAnsi" w:hAnsiTheme="minorHAnsi" w:cs="Times New Roman"/>
          <w:b/>
          <w:sz w:val="22"/>
          <w:szCs w:val="22"/>
        </w:rPr>
        <w:t>в получении заявки на участие в конкурсе</w:t>
      </w:r>
      <w:r w:rsidRPr="0021161A">
        <w:rPr>
          <w:rFonts w:asciiTheme="minorHAnsi" w:hAnsiTheme="minorHAnsi" w:cs="Times New Roman"/>
          <w:b/>
          <w:sz w:val="22"/>
          <w:szCs w:val="22"/>
        </w:rPr>
        <w:br/>
      </w:r>
      <w:proofErr w:type="gramStart"/>
      <w:r w:rsidRPr="0021161A">
        <w:rPr>
          <w:rFonts w:asciiTheme="minorHAnsi" w:hAnsiTheme="minorHAnsi" w:cs="Times New Roman"/>
          <w:b/>
          <w:sz w:val="22"/>
          <w:szCs w:val="22"/>
        </w:rPr>
        <w:t>от</w:t>
      </w:r>
      <w:proofErr w:type="gramEnd"/>
      <w:r w:rsidRPr="0021161A">
        <w:rPr>
          <w:rFonts w:asciiTheme="minorHAnsi" w:hAnsiTheme="minorHAnsi" w:cs="Times New Roman"/>
          <w:sz w:val="22"/>
          <w:szCs w:val="22"/>
        </w:rPr>
        <w:t xml:space="preserve"> ____________________________________________________________________________________________</w:t>
      </w:r>
    </w:p>
    <w:p w:rsidR="0021161A" w:rsidRPr="0021161A" w:rsidRDefault="0021161A" w:rsidP="0021161A">
      <w:pPr>
        <w:pStyle w:val="ConsPlusNonformat"/>
        <w:jc w:val="center"/>
        <w:rPr>
          <w:rFonts w:asciiTheme="minorHAnsi" w:hAnsiTheme="minorHAnsi" w:cs="Times New Roman"/>
          <w:sz w:val="22"/>
          <w:szCs w:val="22"/>
        </w:rPr>
      </w:pPr>
      <w:r w:rsidRPr="0021161A">
        <w:rPr>
          <w:rFonts w:asciiTheme="minorHAnsi" w:hAnsiTheme="minorHAnsi" w:cs="Times New Roman"/>
          <w:sz w:val="22"/>
          <w:szCs w:val="22"/>
        </w:rPr>
        <w:t>(наименование социально ориентированной некоммерческой организации)</w:t>
      </w:r>
    </w:p>
    <w:p w:rsidR="0021161A" w:rsidRPr="0021161A" w:rsidRDefault="0021161A" w:rsidP="0021161A">
      <w:pPr>
        <w:widowControl w:val="0"/>
        <w:autoSpaceDE w:val="0"/>
        <w:autoSpaceDN w:val="0"/>
        <w:adjustRightInd w:val="0"/>
        <w:spacing w:after="0" w:line="240" w:lineRule="auto"/>
        <w:jc w:val="cente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718"/>
        <w:gridCol w:w="2492"/>
        <w:gridCol w:w="1736"/>
      </w:tblGrid>
      <w:tr w:rsidR="0021161A" w:rsidRPr="0021161A" w:rsidTr="00B770A4">
        <w:tc>
          <w:tcPr>
            <w:tcW w:w="5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1161A" w:rsidRPr="0021161A" w:rsidRDefault="0021161A" w:rsidP="0021161A">
            <w:pPr>
              <w:widowControl w:val="0"/>
              <w:autoSpaceDE w:val="0"/>
              <w:autoSpaceDN w:val="0"/>
              <w:adjustRightInd w:val="0"/>
              <w:spacing w:after="0" w:line="240" w:lineRule="auto"/>
              <w:jc w:val="center"/>
            </w:pPr>
            <w:r w:rsidRPr="0021161A">
              <w:t xml:space="preserve">№ </w:t>
            </w:r>
            <w:proofErr w:type="gramStart"/>
            <w:r w:rsidRPr="0021161A">
              <w:t>п</w:t>
            </w:r>
            <w:proofErr w:type="gramEnd"/>
            <w:r w:rsidRPr="0021161A">
              <w:t>/п</w:t>
            </w:r>
          </w:p>
        </w:tc>
        <w:tc>
          <w:tcPr>
            <w:tcW w:w="471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1161A" w:rsidRPr="0021161A" w:rsidRDefault="0021161A" w:rsidP="0021161A">
            <w:pPr>
              <w:widowControl w:val="0"/>
              <w:autoSpaceDE w:val="0"/>
              <w:autoSpaceDN w:val="0"/>
              <w:adjustRightInd w:val="0"/>
              <w:spacing w:after="0" w:line="240" w:lineRule="auto"/>
              <w:jc w:val="center"/>
            </w:pPr>
            <w:r w:rsidRPr="0021161A">
              <w:t>Наименование документа</w:t>
            </w:r>
          </w:p>
        </w:tc>
        <w:tc>
          <w:tcPr>
            <w:tcW w:w="24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1161A" w:rsidRPr="0021161A" w:rsidRDefault="0021161A" w:rsidP="0021161A">
            <w:pPr>
              <w:widowControl w:val="0"/>
              <w:autoSpaceDE w:val="0"/>
              <w:autoSpaceDN w:val="0"/>
              <w:adjustRightInd w:val="0"/>
              <w:spacing w:after="0" w:line="240" w:lineRule="auto"/>
              <w:jc w:val="center"/>
            </w:pPr>
            <w:r w:rsidRPr="0021161A">
              <w:t>Отметка в получении, объем документа</w:t>
            </w:r>
          </w:p>
        </w:tc>
        <w:tc>
          <w:tcPr>
            <w:tcW w:w="173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1161A" w:rsidRPr="0021161A" w:rsidRDefault="0021161A" w:rsidP="0021161A">
            <w:pPr>
              <w:widowControl w:val="0"/>
              <w:autoSpaceDE w:val="0"/>
              <w:autoSpaceDN w:val="0"/>
              <w:adjustRightInd w:val="0"/>
              <w:spacing w:after="0" w:line="240" w:lineRule="auto"/>
              <w:jc w:val="center"/>
            </w:pPr>
            <w:r w:rsidRPr="0021161A">
              <w:t>Примечание</w:t>
            </w:r>
          </w:p>
        </w:tc>
      </w:tr>
    </w:tbl>
    <w:p w:rsidR="0021161A" w:rsidRPr="0021161A" w:rsidRDefault="0021161A" w:rsidP="0021161A">
      <w:pPr>
        <w:spacing w:after="0" w:line="240" w:lineRule="auto"/>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718"/>
        <w:gridCol w:w="2492"/>
        <w:gridCol w:w="1736"/>
      </w:tblGrid>
      <w:tr w:rsidR="0021161A" w:rsidRPr="0021161A" w:rsidTr="00B770A4">
        <w:trPr>
          <w:tblHeader/>
        </w:trPr>
        <w:tc>
          <w:tcPr>
            <w:tcW w:w="5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1161A" w:rsidRPr="0021161A" w:rsidRDefault="0021161A" w:rsidP="0021161A">
            <w:pPr>
              <w:widowControl w:val="0"/>
              <w:autoSpaceDE w:val="0"/>
              <w:autoSpaceDN w:val="0"/>
              <w:adjustRightInd w:val="0"/>
              <w:spacing w:after="0" w:line="240" w:lineRule="auto"/>
              <w:jc w:val="center"/>
            </w:pPr>
            <w:r w:rsidRPr="0021161A">
              <w:t>1</w:t>
            </w:r>
          </w:p>
        </w:tc>
        <w:tc>
          <w:tcPr>
            <w:tcW w:w="471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1161A" w:rsidRPr="0021161A" w:rsidRDefault="0021161A" w:rsidP="0021161A">
            <w:pPr>
              <w:widowControl w:val="0"/>
              <w:autoSpaceDE w:val="0"/>
              <w:autoSpaceDN w:val="0"/>
              <w:adjustRightInd w:val="0"/>
              <w:spacing w:after="0" w:line="240" w:lineRule="auto"/>
              <w:jc w:val="center"/>
            </w:pPr>
            <w:r w:rsidRPr="0021161A">
              <w:t>2</w:t>
            </w:r>
          </w:p>
        </w:tc>
        <w:tc>
          <w:tcPr>
            <w:tcW w:w="24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1161A" w:rsidRPr="0021161A" w:rsidRDefault="0021161A" w:rsidP="0021161A">
            <w:pPr>
              <w:widowControl w:val="0"/>
              <w:autoSpaceDE w:val="0"/>
              <w:autoSpaceDN w:val="0"/>
              <w:adjustRightInd w:val="0"/>
              <w:spacing w:after="0" w:line="240" w:lineRule="auto"/>
              <w:jc w:val="center"/>
            </w:pPr>
            <w:r w:rsidRPr="0021161A">
              <w:t>3</w:t>
            </w:r>
          </w:p>
        </w:tc>
        <w:tc>
          <w:tcPr>
            <w:tcW w:w="173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1161A" w:rsidRPr="0021161A" w:rsidRDefault="0021161A" w:rsidP="0021161A">
            <w:pPr>
              <w:widowControl w:val="0"/>
              <w:autoSpaceDE w:val="0"/>
              <w:autoSpaceDN w:val="0"/>
              <w:adjustRightInd w:val="0"/>
              <w:spacing w:after="0" w:line="240" w:lineRule="auto"/>
              <w:jc w:val="center"/>
            </w:pPr>
            <w:r w:rsidRPr="0021161A">
              <w:t>4</w:t>
            </w:r>
          </w:p>
        </w:tc>
      </w:tr>
      <w:tr w:rsidR="0021161A" w:rsidRPr="0021161A" w:rsidTr="00B770A4">
        <w:tc>
          <w:tcPr>
            <w:tcW w:w="5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1161A" w:rsidRPr="0021161A" w:rsidRDefault="0021161A" w:rsidP="0021161A">
            <w:pPr>
              <w:widowControl w:val="0"/>
              <w:autoSpaceDE w:val="0"/>
              <w:autoSpaceDN w:val="0"/>
              <w:adjustRightInd w:val="0"/>
              <w:spacing w:after="0" w:line="240" w:lineRule="auto"/>
              <w:jc w:val="center"/>
            </w:pPr>
            <w:r w:rsidRPr="0021161A">
              <w:t>1</w:t>
            </w:r>
          </w:p>
        </w:tc>
        <w:tc>
          <w:tcPr>
            <w:tcW w:w="471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1161A" w:rsidRPr="0021161A" w:rsidRDefault="0021161A" w:rsidP="0021161A">
            <w:pPr>
              <w:widowControl w:val="0"/>
              <w:autoSpaceDE w:val="0"/>
              <w:autoSpaceDN w:val="0"/>
              <w:adjustRightInd w:val="0"/>
              <w:spacing w:after="0" w:line="240" w:lineRule="auto"/>
            </w:pPr>
            <w:r w:rsidRPr="0021161A">
              <w:t>Заполненная форма заявки на участие</w:t>
            </w:r>
            <w:r w:rsidRPr="0021161A">
              <w:br/>
              <w:t>в конкурсе</w:t>
            </w:r>
          </w:p>
        </w:tc>
        <w:tc>
          <w:tcPr>
            <w:tcW w:w="24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1161A" w:rsidRPr="0021161A" w:rsidRDefault="0021161A" w:rsidP="0021161A">
            <w:pPr>
              <w:widowControl w:val="0"/>
              <w:autoSpaceDE w:val="0"/>
              <w:autoSpaceDN w:val="0"/>
              <w:adjustRightInd w:val="0"/>
              <w:spacing w:after="0" w:line="240" w:lineRule="auto"/>
              <w:jc w:val="center"/>
            </w:pPr>
          </w:p>
        </w:tc>
        <w:tc>
          <w:tcPr>
            <w:tcW w:w="173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1161A" w:rsidRPr="0021161A" w:rsidRDefault="0021161A" w:rsidP="0021161A">
            <w:pPr>
              <w:widowControl w:val="0"/>
              <w:autoSpaceDE w:val="0"/>
              <w:autoSpaceDN w:val="0"/>
              <w:adjustRightInd w:val="0"/>
              <w:spacing w:after="0" w:line="240" w:lineRule="auto"/>
              <w:jc w:val="center"/>
            </w:pPr>
          </w:p>
        </w:tc>
      </w:tr>
      <w:tr w:rsidR="0021161A" w:rsidRPr="0021161A" w:rsidTr="00B770A4">
        <w:tc>
          <w:tcPr>
            <w:tcW w:w="5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1161A" w:rsidRPr="0021161A" w:rsidRDefault="0021161A" w:rsidP="0021161A">
            <w:pPr>
              <w:widowControl w:val="0"/>
              <w:autoSpaceDE w:val="0"/>
              <w:autoSpaceDN w:val="0"/>
              <w:adjustRightInd w:val="0"/>
              <w:spacing w:after="0" w:line="240" w:lineRule="auto"/>
              <w:jc w:val="center"/>
            </w:pPr>
            <w:r w:rsidRPr="0021161A">
              <w:t>2</w:t>
            </w:r>
          </w:p>
        </w:tc>
        <w:tc>
          <w:tcPr>
            <w:tcW w:w="471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1161A" w:rsidRPr="0021161A" w:rsidRDefault="0021161A" w:rsidP="0021161A">
            <w:pPr>
              <w:widowControl w:val="0"/>
              <w:autoSpaceDE w:val="0"/>
              <w:autoSpaceDN w:val="0"/>
              <w:adjustRightInd w:val="0"/>
              <w:spacing w:after="0" w:line="240" w:lineRule="auto"/>
            </w:pPr>
            <w:r w:rsidRPr="0021161A">
              <w:t>Социальная и гражданская инициатива (проект)</w:t>
            </w:r>
          </w:p>
        </w:tc>
        <w:tc>
          <w:tcPr>
            <w:tcW w:w="24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1161A" w:rsidRPr="0021161A" w:rsidRDefault="0021161A" w:rsidP="0021161A">
            <w:pPr>
              <w:widowControl w:val="0"/>
              <w:autoSpaceDE w:val="0"/>
              <w:autoSpaceDN w:val="0"/>
              <w:adjustRightInd w:val="0"/>
              <w:spacing w:after="0" w:line="240" w:lineRule="auto"/>
              <w:jc w:val="center"/>
            </w:pPr>
          </w:p>
        </w:tc>
        <w:tc>
          <w:tcPr>
            <w:tcW w:w="173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1161A" w:rsidRPr="0021161A" w:rsidRDefault="0021161A" w:rsidP="0021161A">
            <w:pPr>
              <w:widowControl w:val="0"/>
              <w:autoSpaceDE w:val="0"/>
              <w:autoSpaceDN w:val="0"/>
              <w:adjustRightInd w:val="0"/>
              <w:spacing w:after="0" w:line="240" w:lineRule="auto"/>
              <w:jc w:val="center"/>
            </w:pPr>
          </w:p>
        </w:tc>
      </w:tr>
      <w:tr w:rsidR="0021161A" w:rsidRPr="0021161A" w:rsidTr="00B770A4">
        <w:tc>
          <w:tcPr>
            <w:tcW w:w="5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1161A" w:rsidRPr="0021161A" w:rsidRDefault="0021161A" w:rsidP="0021161A">
            <w:pPr>
              <w:widowControl w:val="0"/>
              <w:autoSpaceDE w:val="0"/>
              <w:autoSpaceDN w:val="0"/>
              <w:adjustRightInd w:val="0"/>
              <w:spacing w:after="0" w:line="240" w:lineRule="auto"/>
              <w:jc w:val="center"/>
            </w:pPr>
            <w:r w:rsidRPr="0021161A">
              <w:t>3</w:t>
            </w:r>
          </w:p>
        </w:tc>
        <w:tc>
          <w:tcPr>
            <w:tcW w:w="471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1161A" w:rsidRPr="0021161A" w:rsidRDefault="0021161A" w:rsidP="0021161A">
            <w:pPr>
              <w:widowControl w:val="0"/>
              <w:autoSpaceDE w:val="0"/>
              <w:autoSpaceDN w:val="0"/>
              <w:adjustRightInd w:val="0"/>
              <w:spacing w:after="0" w:line="240" w:lineRule="auto"/>
            </w:pPr>
            <w:r w:rsidRPr="0021161A">
              <w:t>Бюджет социальной и гражданской инициативы (проекта)</w:t>
            </w:r>
          </w:p>
        </w:tc>
        <w:tc>
          <w:tcPr>
            <w:tcW w:w="24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1161A" w:rsidRPr="0021161A" w:rsidRDefault="0021161A" w:rsidP="0021161A">
            <w:pPr>
              <w:widowControl w:val="0"/>
              <w:autoSpaceDE w:val="0"/>
              <w:autoSpaceDN w:val="0"/>
              <w:adjustRightInd w:val="0"/>
              <w:spacing w:after="0" w:line="240" w:lineRule="auto"/>
              <w:jc w:val="center"/>
            </w:pPr>
          </w:p>
        </w:tc>
        <w:tc>
          <w:tcPr>
            <w:tcW w:w="173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1161A" w:rsidRPr="0021161A" w:rsidRDefault="0021161A" w:rsidP="0021161A">
            <w:pPr>
              <w:widowControl w:val="0"/>
              <w:autoSpaceDE w:val="0"/>
              <w:autoSpaceDN w:val="0"/>
              <w:adjustRightInd w:val="0"/>
              <w:spacing w:after="0" w:line="240" w:lineRule="auto"/>
              <w:jc w:val="center"/>
            </w:pPr>
          </w:p>
        </w:tc>
      </w:tr>
      <w:tr w:rsidR="0021161A" w:rsidRPr="0021161A" w:rsidTr="00B770A4">
        <w:tc>
          <w:tcPr>
            <w:tcW w:w="5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1161A" w:rsidRPr="0021161A" w:rsidRDefault="0021161A" w:rsidP="0021161A">
            <w:pPr>
              <w:widowControl w:val="0"/>
              <w:autoSpaceDE w:val="0"/>
              <w:autoSpaceDN w:val="0"/>
              <w:adjustRightInd w:val="0"/>
              <w:spacing w:after="0" w:line="240" w:lineRule="auto"/>
              <w:jc w:val="center"/>
            </w:pPr>
            <w:r w:rsidRPr="0021161A">
              <w:t>4</w:t>
            </w:r>
          </w:p>
        </w:tc>
        <w:tc>
          <w:tcPr>
            <w:tcW w:w="471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1161A" w:rsidRPr="0021161A" w:rsidRDefault="0021161A" w:rsidP="0021161A">
            <w:pPr>
              <w:widowControl w:val="0"/>
              <w:autoSpaceDE w:val="0"/>
              <w:autoSpaceDN w:val="0"/>
              <w:adjustRightInd w:val="0"/>
              <w:spacing w:after="0" w:line="240" w:lineRule="auto"/>
            </w:pPr>
            <w:r w:rsidRPr="0021161A">
              <w:t>Копии учредительных документов социально ориентированной некоммерческой организации</w:t>
            </w:r>
          </w:p>
        </w:tc>
        <w:tc>
          <w:tcPr>
            <w:tcW w:w="24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1161A" w:rsidRPr="0021161A" w:rsidRDefault="0021161A" w:rsidP="0021161A">
            <w:pPr>
              <w:widowControl w:val="0"/>
              <w:autoSpaceDE w:val="0"/>
              <w:autoSpaceDN w:val="0"/>
              <w:adjustRightInd w:val="0"/>
              <w:spacing w:after="0" w:line="240" w:lineRule="auto"/>
              <w:jc w:val="center"/>
            </w:pPr>
          </w:p>
        </w:tc>
        <w:tc>
          <w:tcPr>
            <w:tcW w:w="173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1161A" w:rsidRPr="0021161A" w:rsidRDefault="0021161A" w:rsidP="0021161A">
            <w:pPr>
              <w:widowControl w:val="0"/>
              <w:autoSpaceDE w:val="0"/>
              <w:autoSpaceDN w:val="0"/>
              <w:adjustRightInd w:val="0"/>
              <w:spacing w:after="0" w:line="240" w:lineRule="auto"/>
              <w:jc w:val="center"/>
            </w:pPr>
          </w:p>
        </w:tc>
      </w:tr>
      <w:tr w:rsidR="0021161A" w:rsidRPr="0021161A" w:rsidTr="00B770A4">
        <w:tc>
          <w:tcPr>
            <w:tcW w:w="5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1161A" w:rsidRPr="0021161A" w:rsidRDefault="0021161A" w:rsidP="0021161A">
            <w:pPr>
              <w:widowControl w:val="0"/>
              <w:autoSpaceDE w:val="0"/>
              <w:autoSpaceDN w:val="0"/>
              <w:adjustRightInd w:val="0"/>
              <w:spacing w:after="0" w:line="240" w:lineRule="auto"/>
              <w:jc w:val="center"/>
            </w:pPr>
            <w:r w:rsidRPr="0021161A">
              <w:t>5</w:t>
            </w:r>
          </w:p>
        </w:tc>
        <w:tc>
          <w:tcPr>
            <w:tcW w:w="471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1161A" w:rsidRPr="0021161A" w:rsidRDefault="0021161A" w:rsidP="0021161A">
            <w:pPr>
              <w:widowControl w:val="0"/>
              <w:autoSpaceDE w:val="0"/>
              <w:autoSpaceDN w:val="0"/>
              <w:adjustRightInd w:val="0"/>
              <w:spacing w:after="0" w:line="240" w:lineRule="auto"/>
            </w:pPr>
            <w:r w:rsidRPr="0021161A">
              <w:t xml:space="preserve">Выписка из ЕГРЮЛ со сведениями </w:t>
            </w:r>
            <w:r w:rsidRPr="0021161A">
              <w:br/>
              <w:t xml:space="preserve">о социально ориентированной некоммерческой организации, выданная </w:t>
            </w:r>
            <w:r w:rsidRPr="0021161A">
              <w:br/>
              <w:t>не ранее чем за 3 месяца до окончания срока приема заявок на участие в конкурсе</w:t>
            </w:r>
          </w:p>
        </w:tc>
        <w:tc>
          <w:tcPr>
            <w:tcW w:w="24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1161A" w:rsidRPr="0021161A" w:rsidRDefault="0021161A" w:rsidP="0021161A">
            <w:pPr>
              <w:widowControl w:val="0"/>
              <w:autoSpaceDE w:val="0"/>
              <w:autoSpaceDN w:val="0"/>
              <w:adjustRightInd w:val="0"/>
              <w:spacing w:after="0" w:line="240" w:lineRule="auto"/>
              <w:jc w:val="center"/>
            </w:pPr>
          </w:p>
        </w:tc>
        <w:tc>
          <w:tcPr>
            <w:tcW w:w="173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1161A" w:rsidRPr="0021161A" w:rsidRDefault="0021161A" w:rsidP="0021161A">
            <w:pPr>
              <w:widowControl w:val="0"/>
              <w:autoSpaceDE w:val="0"/>
              <w:autoSpaceDN w:val="0"/>
              <w:adjustRightInd w:val="0"/>
              <w:spacing w:after="0" w:line="240" w:lineRule="auto"/>
              <w:jc w:val="center"/>
            </w:pPr>
          </w:p>
        </w:tc>
      </w:tr>
      <w:tr w:rsidR="0021161A" w:rsidRPr="0021161A" w:rsidTr="00B770A4">
        <w:tc>
          <w:tcPr>
            <w:tcW w:w="5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1161A" w:rsidRPr="0021161A" w:rsidRDefault="0021161A" w:rsidP="0021161A">
            <w:pPr>
              <w:widowControl w:val="0"/>
              <w:autoSpaceDE w:val="0"/>
              <w:autoSpaceDN w:val="0"/>
              <w:adjustRightInd w:val="0"/>
              <w:spacing w:after="0" w:line="240" w:lineRule="auto"/>
              <w:jc w:val="center"/>
            </w:pPr>
            <w:r w:rsidRPr="0021161A">
              <w:t>6</w:t>
            </w:r>
          </w:p>
        </w:tc>
        <w:tc>
          <w:tcPr>
            <w:tcW w:w="471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1161A" w:rsidRPr="0021161A" w:rsidRDefault="0021161A" w:rsidP="0021161A">
            <w:pPr>
              <w:widowControl w:val="0"/>
              <w:autoSpaceDE w:val="0"/>
              <w:autoSpaceDN w:val="0"/>
              <w:adjustRightInd w:val="0"/>
              <w:spacing w:after="0" w:line="240" w:lineRule="auto"/>
            </w:pPr>
            <w:r w:rsidRPr="0021161A">
              <w:t xml:space="preserve">Копии документов, представленных организацией в федеральный орган исполнительной власти, уполномоченный </w:t>
            </w:r>
            <w:r w:rsidRPr="0021161A">
              <w:br/>
              <w:t>в сфере регистрации некоммерческих организаций, в соответствии с подпунктом 3 или подпунктом 3.1 статьи 32 Федерального закона «О некоммерческих организациях»</w:t>
            </w:r>
            <w:r w:rsidRPr="0021161A">
              <w:br/>
              <w:t xml:space="preserve">за предыдущий финансовый год </w:t>
            </w:r>
          </w:p>
        </w:tc>
        <w:tc>
          <w:tcPr>
            <w:tcW w:w="24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1161A" w:rsidRPr="0021161A" w:rsidRDefault="0021161A" w:rsidP="0021161A">
            <w:pPr>
              <w:widowControl w:val="0"/>
              <w:autoSpaceDE w:val="0"/>
              <w:autoSpaceDN w:val="0"/>
              <w:adjustRightInd w:val="0"/>
              <w:spacing w:after="0" w:line="240" w:lineRule="auto"/>
              <w:jc w:val="center"/>
            </w:pPr>
          </w:p>
        </w:tc>
        <w:tc>
          <w:tcPr>
            <w:tcW w:w="173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1161A" w:rsidRPr="0021161A" w:rsidRDefault="0021161A" w:rsidP="0021161A">
            <w:pPr>
              <w:widowControl w:val="0"/>
              <w:autoSpaceDE w:val="0"/>
              <w:autoSpaceDN w:val="0"/>
              <w:adjustRightInd w:val="0"/>
              <w:spacing w:after="0" w:line="240" w:lineRule="auto"/>
              <w:jc w:val="center"/>
            </w:pPr>
          </w:p>
        </w:tc>
      </w:tr>
      <w:tr w:rsidR="0021161A" w:rsidRPr="0021161A" w:rsidTr="00B770A4">
        <w:tc>
          <w:tcPr>
            <w:tcW w:w="5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1161A" w:rsidRPr="0021161A" w:rsidRDefault="0021161A" w:rsidP="0021161A">
            <w:pPr>
              <w:widowControl w:val="0"/>
              <w:autoSpaceDE w:val="0"/>
              <w:autoSpaceDN w:val="0"/>
              <w:adjustRightInd w:val="0"/>
              <w:spacing w:after="0" w:line="240" w:lineRule="auto"/>
              <w:jc w:val="center"/>
            </w:pPr>
            <w:r w:rsidRPr="0021161A">
              <w:t>7</w:t>
            </w:r>
          </w:p>
        </w:tc>
        <w:tc>
          <w:tcPr>
            <w:tcW w:w="471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1161A" w:rsidRPr="0021161A" w:rsidRDefault="0021161A" w:rsidP="0021161A">
            <w:pPr>
              <w:widowControl w:val="0"/>
              <w:autoSpaceDE w:val="0"/>
              <w:autoSpaceDN w:val="0"/>
              <w:adjustRightInd w:val="0"/>
              <w:spacing w:after="0" w:line="240" w:lineRule="auto"/>
            </w:pPr>
            <w:r w:rsidRPr="0021161A">
              <w:t>Оформленная в свободной письменной форме декларация о соответствии социально ориентированной некоммерческой организации требованиям, установленным Положением</w:t>
            </w:r>
          </w:p>
        </w:tc>
        <w:tc>
          <w:tcPr>
            <w:tcW w:w="24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1161A" w:rsidRPr="0021161A" w:rsidRDefault="0021161A" w:rsidP="0021161A">
            <w:pPr>
              <w:widowControl w:val="0"/>
              <w:autoSpaceDE w:val="0"/>
              <w:autoSpaceDN w:val="0"/>
              <w:adjustRightInd w:val="0"/>
              <w:spacing w:after="0" w:line="240" w:lineRule="auto"/>
              <w:jc w:val="center"/>
            </w:pPr>
          </w:p>
        </w:tc>
        <w:tc>
          <w:tcPr>
            <w:tcW w:w="173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1161A" w:rsidRPr="0021161A" w:rsidRDefault="0021161A" w:rsidP="0021161A">
            <w:pPr>
              <w:widowControl w:val="0"/>
              <w:autoSpaceDE w:val="0"/>
              <w:autoSpaceDN w:val="0"/>
              <w:adjustRightInd w:val="0"/>
              <w:spacing w:after="0" w:line="240" w:lineRule="auto"/>
              <w:jc w:val="center"/>
            </w:pPr>
          </w:p>
        </w:tc>
      </w:tr>
      <w:tr w:rsidR="0021161A" w:rsidRPr="0021161A" w:rsidTr="00B770A4">
        <w:tc>
          <w:tcPr>
            <w:tcW w:w="5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1161A" w:rsidRPr="0021161A" w:rsidRDefault="0021161A" w:rsidP="0021161A">
            <w:pPr>
              <w:widowControl w:val="0"/>
              <w:autoSpaceDE w:val="0"/>
              <w:autoSpaceDN w:val="0"/>
              <w:adjustRightInd w:val="0"/>
              <w:spacing w:after="0" w:line="240" w:lineRule="auto"/>
              <w:jc w:val="center"/>
            </w:pPr>
            <w:r w:rsidRPr="0021161A">
              <w:t>8</w:t>
            </w:r>
          </w:p>
        </w:tc>
        <w:tc>
          <w:tcPr>
            <w:tcW w:w="471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1161A" w:rsidRPr="0021161A" w:rsidRDefault="0021161A" w:rsidP="0021161A">
            <w:pPr>
              <w:widowControl w:val="0"/>
              <w:autoSpaceDE w:val="0"/>
              <w:autoSpaceDN w:val="0"/>
              <w:adjustRightInd w:val="0"/>
              <w:spacing w:after="0" w:line="240" w:lineRule="auto"/>
            </w:pPr>
            <w:r w:rsidRPr="0021161A">
              <w:t>Прочие документы, подтверждающие данные для критериев оценки</w:t>
            </w:r>
          </w:p>
        </w:tc>
        <w:tc>
          <w:tcPr>
            <w:tcW w:w="24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1161A" w:rsidRPr="0021161A" w:rsidRDefault="0021161A" w:rsidP="0021161A">
            <w:pPr>
              <w:widowControl w:val="0"/>
              <w:autoSpaceDE w:val="0"/>
              <w:autoSpaceDN w:val="0"/>
              <w:adjustRightInd w:val="0"/>
              <w:spacing w:after="0" w:line="240" w:lineRule="auto"/>
              <w:jc w:val="center"/>
            </w:pPr>
          </w:p>
        </w:tc>
        <w:tc>
          <w:tcPr>
            <w:tcW w:w="173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1161A" w:rsidRPr="0021161A" w:rsidRDefault="0021161A" w:rsidP="0021161A">
            <w:pPr>
              <w:widowControl w:val="0"/>
              <w:autoSpaceDE w:val="0"/>
              <w:autoSpaceDN w:val="0"/>
              <w:adjustRightInd w:val="0"/>
              <w:spacing w:after="0" w:line="240" w:lineRule="auto"/>
              <w:jc w:val="center"/>
            </w:pPr>
          </w:p>
        </w:tc>
      </w:tr>
      <w:tr w:rsidR="0021161A" w:rsidRPr="0021161A" w:rsidTr="00B770A4">
        <w:tc>
          <w:tcPr>
            <w:tcW w:w="5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1161A" w:rsidRPr="0021161A" w:rsidRDefault="0021161A" w:rsidP="0021161A">
            <w:pPr>
              <w:widowControl w:val="0"/>
              <w:autoSpaceDE w:val="0"/>
              <w:autoSpaceDN w:val="0"/>
              <w:adjustRightInd w:val="0"/>
              <w:spacing w:after="0" w:line="240" w:lineRule="auto"/>
              <w:jc w:val="center"/>
            </w:pPr>
            <w:r w:rsidRPr="0021161A">
              <w:t>9</w:t>
            </w:r>
          </w:p>
        </w:tc>
        <w:tc>
          <w:tcPr>
            <w:tcW w:w="471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1161A" w:rsidRPr="0021161A" w:rsidRDefault="0021161A" w:rsidP="0021161A">
            <w:pPr>
              <w:widowControl w:val="0"/>
              <w:autoSpaceDE w:val="0"/>
              <w:autoSpaceDN w:val="0"/>
              <w:adjustRightInd w:val="0"/>
              <w:spacing w:after="0" w:line="240" w:lineRule="auto"/>
            </w:pPr>
            <w:r w:rsidRPr="0021161A">
              <w:t>Электронные копии заявки и всех документов, подаваемых социально ориентированной некоммерческой организацией для участия в конкурсе</w:t>
            </w:r>
          </w:p>
        </w:tc>
        <w:tc>
          <w:tcPr>
            <w:tcW w:w="24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1161A" w:rsidRPr="0021161A" w:rsidRDefault="0021161A" w:rsidP="0021161A">
            <w:pPr>
              <w:widowControl w:val="0"/>
              <w:autoSpaceDE w:val="0"/>
              <w:autoSpaceDN w:val="0"/>
              <w:adjustRightInd w:val="0"/>
              <w:spacing w:after="0" w:line="240" w:lineRule="auto"/>
              <w:jc w:val="center"/>
            </w:pPr>
          </w:p>
        </w:tc>
        <w:tc>
          <w:tcPr>
            <w:tcW w:w="173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1161A" w:rsidRPr="0021161A" w:rsidRDefault="0021161A" w:rsidP="0021161A">
            <w:pPr>
              <w:widowControl w:val="0"/>
              <w:autoSpaceDE w:val="0"/>
              <w:autoSpaceDN w:val="0"/>
              <w:adjustRightInd w:val="0"/>
              <w:spacing w:after="0" w:line="240" w:lineRule="auto"/>
              <w:jc w:val="center"/>
            </w:pPr>
          </w:p>
        </w:tc>
      </w:tr>
    </w:tbl>
    <w:p w:rsidR="0021161A" w:rsidRPr="0021161A" w:rsidRDefault="0021161A" w:rsidP="0021161A">
      <w:pPr>
        <w:widowControl w:val="0"/>
        <w:autoSpaceDE w:val="0"/>
        <w:autoSpaceDN w:val="0"/>
        <w:adjustRightInd w:val="0"/>
        <w:spacing w:after="0" w:line="240" w:lineRule="auto"/>
        <w:jc w:val="center"/>
      </w:pPr>
    </w:p>
    <w:p w:rsidR="0021161A" w:rsidRPr="0021161A" w:rsidRDefault="0021161A" w:rsidP="0021161A">
      <w:pPr>
        <w:pStyle w:val="ConsPlusNonformat"/>
        <w:rPr>
          <w:rFonts w:asciiTheme="minorHAnsi" w:hAnsiTheme="minorHAnsi" w:cs="Times New Roman"/>
          <w:sz w:val="22"/>
          <w:szCs w:val="22"/>
        </w:rPr>
      </w:pPr>
    </w:p>
    <w:p w:rsidR="0021161A" w:rsidRPr="0021161A" w:rsidRDefault="0021161A" w:rsidP="0021161A">
      <w:pPr>
        <w:pStyle w:val="ConsPlusNonformat"/>
        <w:rPr>
          <w:rFonts w:asciiTheme="minorHAnsi" w:hAnsiTheme="minorHAnsi" w:cs="Times New Roman"/>
          <w:sz w:val="22"/>
          <w:szCs w:val="22"/>
        </w:rPr>
      </w:pPr>
      <w:r w:rsidRPr="0021161A">
        <w:rPr>
          <w:rFonts w:asciiTheme="minorHAnsi" w:hAnsiTheme="minorHAnsi" w:cs="Times New Roman"/>
          <w:sz w:val="22"/>
          <w:szCs w:val="22"/>
        </w:rPr>
        <w:t>Документы представлены «___» ____________ 20__ г. на ____ л. в 1 экз.</w:t>
      </w:r>
    </w:p>
    <w:p w:rsidR="0021161A" w:rsidRPr="0021161A" w:rsidRDefault="0021161A" w:rsidP="0021161A">
      <w:pPr>
        <w:pStyle w:val="ConsPlusNonformat"/>
        <w:rPr>
          <w:rFonts w:asciiTheme="minorHAnsi" w:hAnsiTheme="minorHAnsi" w:cs="Times New Roman"/>
          <w:sz w:val="22"/>
          <w:szCs w:val="22"/>
        </w:rPr>
      </w:pPr>
    </w:p>
    <w:p w:rsidR="0021161A" w:rsidRPr="0021161A" w:rsidRDefault="0021161A" w:rsidP="0021161A">
      <w:pPr>
        <w:pStyle w:val="ConsPlusNonformat"/>
        <w:rPr>
          <w:rFonts w:asciiTheme="minorHAnsi" w:hAnsiTheme="minorHAnsi" w:cs="Times New Roman"/>
          <w:sz w:val="22"/>
          <w:szCs w:val="22"/>
        </w:rPr>
      </w:pPr>
      <w:r w:rsidRPr="0021161A">
        <w:rPr>
          <w:rFonts w:asciiTheme="minorHAnsi" w:hAnsiTheme="minorHAnsi" w:cs="Times New Roman"/>
          <w:sz w:val="22"/>
          <w:szCs w:val="22"/>
        </w:rPr>
        <w:t>Расписка выдана «___» ____________ 20___ г.</w:t>
      </w:r>
    </w:p>
    <w:p w:rsidR="0021161A" w:rsidRPr="0021161A" w:rsidRDefault="0021161A" w:rsidP="0021161A">
      <w:pPr>
        <w:pStyle w:val="ConsPlusNonformat"/>
        <w:rPr>
          <w:rFonts w:asciiTheme="minorHAnsi" w:hAnsiTheme="minorHAnsi" w:cs="Times New Roman"/>
          <w:sz w:val="22"/>
          <w:szCs w:val="22"/>
        </w:rPr>
      </w:pPr>
    </w:p>
    <w:p w:rsidR="0021161A" w:rsidRPr="0021161A" w:rsidRDefault="0021161A" w:rsidP="0021161A">
      <w:pPr>
        <w:pStyle w:val="ConsPlusNonformat"/>
        <w:rPr>
          <w:rFonts w:asciiTheme="minorHAnsi" w:hAnsiTheme="minorHAnsi" w:cs="Times New Roman"/>
          <w:sz w:val="22"/>
          <w:szCs w:val="22"/>
        </w:rPr>
      </w:pPr>
      <w:r w:rsidRPr="0021161A">
        <w:rPr>
          <w:rFonts w:asciiTheme="minorHAnsi" w:hAnsiTheme="minorHAnsi" w:cs="Times New Roman"/>
          <w:sz w:val="22"/>
          <w:szCs w:val="22"/>
        </w:rPr>
        <w:t>Расписку выдал: ___________________ _________________ /_______________/</w:t>
      </w:r>
    </w:p>
    <w:p w:rsidR="0021161A" w:rsidRPr="0021161A" w:rsidRDefault="0021161A" w:rsidP="0021161A">
      <w:pPr>
        <w:pStyle w:val="ConsPlusNonformat"/>
        <w:rPr>
          <w:rFonts w:asciiTheme="minorHAnsi" w:hAnsiTheme="minorHAnsi" w:cs="Times New Roman"/>
          <w:sz w:val="22"/>
          <w:szCs w:val="22"/>
        </w:rPr>
      </w:pPr>
      <w:r w:rsidRPr="0021161A">
        <w:rPr>
          <w:rFonts w:asciiTheme="minorHAnsi" w:hAnsiTheme="minorHAnsi" w:cs="Times New Roman"/>
          <w:sz w:val="22"/>
          <w:szCs w:val="22"/>
        </w:rPr>
        <w:t xml:space="preserve">                                                      (должность)                                   (подпись)                                   (ФИО)</w:t>
      </w:r>
    </w:p>
    <w:p w:rsidR="0021161A" w:rsidRPr="0021161A" w:rsidRDefault="0021161A" w:rsidP="0021161A">
      <w:pPr>
        <w:pStyle w:val="ConsPlusNonformat"/>
        <w:rPr>
          <w:rFonts w:asciiTheme="minorHAnsi" w:hAnsiTheme="minorHAnsi" w:cs="Times New Roman"/>
          <w:sz w:val="22"/>
          <w:szCs w:val="22"/>
        </w:rPr>
      </w:pPr>
    </w:p>
    <w:p w:rsidR="0021161A" w:rsidRPr="0021161A" w:rsidRDefault="0021161A" w:rsidP="0021161A">
      <w:pPr>
        <w:pStyle w:val="ConsPlusNonformat"/>
        <w:rPr>
          <w:rFonts w:asciiTheme="minorHAnsi" w:hAnsiTheme="minorHAnsi" w:cs="Times New Roman"/>
          <w:sz w:val="22"/>
          <w:szCs w:val="22"/>
        </w:rPr>
      </w:pPr>
      <w:r w:rsidRPr="0021161A">
        <w:rPr>
          <w:rFonts w:asciiTheme="minorHAnsi" w:hAnsiTheme="minorHAnsi" w:cs="Times New Roman"/>
          <w:sz w:val="22"/>
          <w:szCs w:val="22"/>
        </w:rPr>
        <w:t>Расписку получил «____» ___________ 20__ г.</w:t>
      </w:r>
    </w:p>
    <w:p w:rsidR="0021161A" w:rsidRPr="0021161A" w:rsidRDefault="0021161A" w:rsidP="0021161A">
      <w:pPr>
        <w:pStyle w:val="ConsPlusNonformat"/>
        <w:rPr>
          <w:rFonts w:asciiTheme="minorHAnsi" w:hAnsiTheme="minorHAnsi" w:cs="Times New Roman"/>
          <w:sz w:val="22"/>
          <w:szCs w:val="22"/>
        </w:rPr>
      </w:pPr>
    </w:p>
    <w:p w:rsidR="0021161A" w:rsidRPr="0021161A" w:rsidRDefault="0021161A" w:rsidP="0021161A">
      <w:pPr>
        <w:pStyle w:val="ConsPlusNonformat"/>
        <w:rPr>
          <w:rFonts w:asciiTheme="minorHAnsi" w:hAnsiTheme="minorHAnsi" w:cs="Times New Roman"/>
          <w:sz w:val="22"/>
          <w:szCs w:val="22"/>
        </w:rPr>
      </w:pPr>
      <w:r w:rsidRPr="0021161A">
        <w:rPr>
          <w:rFonts w:asciiTheme="minorHAnsi" w:hAnsiTheme="minorHAnsi" w:cs="Times New Roman"/>
          <w:sz w:val="22"/>
          <w:szCs w:val="22"/>
        </w:rPr>
        <w:t>_________________________________ _________________ /_______________/</w:t>
      </w:r>
    </w:p>
    <w:p w:rsidR="0021161A" w:rsidRPr="0021161A" w:rsidRDefault="0021161A" w:rsidP="0021161A">
      <w:pPr>
        <w:pStyle w:val="ConsPlusNonformat"/>
        <w:rPr>
          <w:rFonts w:asciiTheme="minorHAnsi" w:hAnsiTheme="minorHAnsi" w:cs="Times New Roman"/>
          <w:sz w:val="22"/>
          <w:szCs w:val="22"/>
        </w:rPr>
      </w:pPr>
      <w:r w:rsidRPr="0021161A">
        <w:rPr>
          <w:rFonts w:asciiTheme="minorHAnsi" w:hAnsiTheme="minorHAnsi" w:cs="Times New Roman"/>
          <w:sz w:val="22"/>
          <w:szCs w:val="22"/>
        </w:rPr>
        <w:t xml:space="preserve">                                (должность)                                                    (подпись)                                     (ФИО)</w:t>
      </w:r>
    </w:p>
    <w:p w:rsidR="00CB327F" w:rsidRDefault="00CB327F" w:rsidP="0021161A">
      <w:pPr>
        <w:widowControl w:val="0"/>
        <w:autoSpaceDE w:val="0"/>
        <w:autoSpaceDN w:val="0"/>
        <w:adjustRightInd w:val="0"/>
        <w:spacing w:after="0" w:line="240" w:lineRule="auto"/>
        <w:jc w:val="both"/>
        <w:rPr>
          <w:rFonts w:ascii="Calibri" w:hAnsi="Calibri" w:cs="Calibri"/>
        </w:rPr>
      </w:pPr>
    </w:p>
    <w:sectPr w:rsidR="00CB327F" w:rsidSect="0021161A">
      <w:pgSz w:w="11905" w:h="16838"/>
      <w:pgMar w:top="1134" w:right="850" w:bottom="1134"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27F"/>
    <w:rsid w:val="000C6B0E"/>
    <w:rsid w:val="000E1461"/>
    <w:rsid w:val="0011058E"/>
    <w:rsid w:val="0021161A"/>
    <w:rsid w:val="002420F7"/>
    <w:rsid w:val="002429BE"/>
    <w:rsid w:val="005A603E"/>
    <w:rsid w:val="00614ED7"/>
    <w:rsid w:val="009B472E"/>
    <w:rsid w:val="00CB3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B327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rsid w:val="005A603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B327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rsid w:val="005A60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7017499EAE06CEEC4EBDCD2C46639A4A50812163B8AB4BF47A46EB6152s3L" TargetMode="External"/><Relationship Id="rId13" Type="http://schemas.openxmlformats.org/officeDocument/2006/relationships/hyperlink" Target="consultantplus://offline/ref=3D7017499EAE06CEEC4EA3C03A2A3E91435CDC2860BAA11DAF251DB6362AAB4CEC534480083041AAD8EF0B5Bs6L" TargetMode="External"/><Relationship Id="rId3" Type="http://schemas.openxmlformats.org/officeDocument/2006/relationships/settings" Target="settings.xml"/><Relationship Id="rId7" Type="http://schemas.openxmlformats.org/officeDocument/2006/relationships/hyperlink" Target="consultantplus://offline/ref=3D7017499EAE06CEEC4EA3C03A2A3E91435CDC2860BAA11DAF251DB6362AAB4CEC534480083041AAD8EF0B5Bs6L" TargetMode="External"/><Relationship Id="rId12" Type="http://schemas.openxmlformats.org/officeDocument/2006/relationships/hyperlink" Target="consultantplus://offline/ref=3D7017499EAE06CEEC4EBDCD2C46639A4A50812163B8AB4BF47A46EB6123A11BAB1C1DC24F53s9L"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D7017499EAE06CEEC4EBDCD2C46639A4A50812163B8AB4BF47A46EB6123A11BAB1C1DC24F53s9L" TargetMode="External"/><Relationship Id="rId11" Type="http://schemas.openxmlformats.org/officeDocument/2006/relationships/hyperlink" Target="http://&#1087;&#1086;&#1088;&#1090;&#1072;&#1083;&#1089;&#1086;&#1085;&#1082;&#1086;.&#1088;&#1092;" TargetMode="External"/><Relationship Id="rId5" Type="http://schemas.openxmlformats.org/officeDocument/2006/relationships/hyperlink" Target="consultantplus://offline/ref=3D7017499EAE06CEEC4EA3C03A2A3E91435CDC2861B7A019AA251DB6362AAB4CEC534480083041AAD9EE0F5Bs8L" TargetMode="External"/><Relationship Id="rId15" Type="http://schemas.openxmlformats.org/officeDocument/2006/relationships/hyperlink" Target="consultantplus://offline/ref=9F7847B91F6DDACD20E2629EFCD631FA8E8074E790C3717DBFB0B220FA8DB1B7E1E1552B233FE4C97D6F0AWBL2M" TargetMode="External"/><Relationship Id="rId10" Type="http://schemas.openxmlformats.org/officeDocument/2006/relationships/hyperlink" Target="consultantplus://offline/ref=3D7017499EAE06CEEC4EA3C03A2A3E91435CDC2860BAA11DAF251DB6362AAB4CEC534480083041AAD8EF0B5Bs6L" TargetMode="External"/><Relationship Id="rId4" Type="http://schemas.openxmlformats.org/officeDocument/2006/relationships/webSettings" Target="webSettings.xml"/><Relationship Id="rId9" Type="http://schemas.openxmlformats.org/officeDocument/2006/relationships/hyperlink" Target="consultantplus://offline/ref=3D7017499EAE06CEEC4EBDCD2C46639A4A50812163B8AB4BF47A46EB6123A11BAB1C1DC24F53s9L" TargetMode="External"/><Relationship Id="rId14" Type="http://schemas.openxmlformats.org/officeDocument/2006/relationships/hyperlink" Target="http://&#1087;&#1086;&#1088;&#1090;&#1072;&#1083;&#1089;&#1086;&#1085;&#1082;&#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6873</Words>
  <Characters>39179</Characters>
  <Application>Microsoft Office Word</Application>
  <DocSecurity>4</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Кононов Дмитрий Сергеевич</dc:creator>
  <cp:lastModifiedBy>Ольга Владимировна Кондакова</cp:lastModifiedBy>
  <cp:revision>2</cp:revision>
  <dcterms:created xsi:type="dcterms:W3CDTF">2015-04-15T06:13:00Z</dcterms:created>
  <dcterms:modified xsi:type="dcterms:W3CDTF">2015-04-15T06:13:00Z</dcterms:modified>
</cp:coreProperties>
</file>