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6F" w:rsidRDefault="00963B6F" w:rsidP="00963B6F">
      <w:pPr>
        <w:pStyle w:val="a3"/>
        <w:jc w:val="both"/>
      </w:pPr>
      <w:proofErr w:type="gramStart"/>
      <w:r>
        <w:rPr>
          <w:rStyle w:val="a4"/>
        </w:rPr>
        <w:t>С 29 июня по 10 июля 2015 года включительно</w:t>
      </w:r>
      <w:r>
        <w:t xml:space="preserve"> в рамках реализации постановления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«Об утверждении Порядка предоставления государственной поддержки на развитие малых форм хозяйствования, в том числе за счет средств, источником финансового обеспечения которых являются субсидии из бюджета </w:t>
      </w:r>
      <w:proofErr w:type="spellStart"/>
      <w:r>
        <w:t>Красновишерского</w:t>
      </w:r>
      <w:proofErr w:type="spellEnd"/>
      <w:r>
        <w:t xml:space="preserve"> муниципального района, на 2015» от 27.04.2015 № 466 </w:t>
      </w:r>
      <w:r>
        <w:rPr>
          <w:rStyle w:val="a4"/>
        </w:rPr>
        <w:t>объявляется  прием</w:t>
      </w:r>
      <w:r>
        <w:t xml:space="preserve"> </w:t>
      </w:r>
      <w:r>
        <w:rPr>
          <w:rStyle w:val="a4"/>
        </w:rPr>
        <w:t>документов</w:t>
      </w:r>
      <w:r>
        <w:t xml:space="preserve"> от глав крестьянских (фермерских) хозяйств по направлению</w:t>
      </w:r>
      <w:proofErr w:type="gramEnd"/>
      <w:r>
        <w:t xml:space="preserve"> «Поддержка начинающих крестьянских (фермерских) хозяйств».</w:t>
      </w:r>
    </w:p>
    <w:p w:rsidR="00963B6F" w:rsidRDefault="00963B6F" w:rsidP="00963B6F">
      <w:pPr>
        <w:pStyle w:val="a3"/>
      </w:pPr>
      <w:r>
        <w:t xml:space="preserve">О порядке приема и перечне документов необходимых для участия в отборе по начинающим фермерам можно ознакомить </w:t>
      </w:r>
      <w:hyperlink r:id="rId4" w:history="1">
        <w:r>
          <w:rPr>
            <w:rStyle w:val="a5"/>
          </w:rPr>
          <w:t>здесь.</w:t>
        </w:r>
      </w:hyperlink>
    </w:p>
    <w:p w:rsidR="00963B6F" w:rsidRDefault="00963B6F" w:rsidP="00963B6F">
      <w:pPr>
        <w:pStyle w:val="a3"/>
      </w:pPr>
      <w:r>
        <w:t xml:space="preserve">Прием документов осуществляется специалистами отдела экономического развития территории администрации района, </w:t>
      </w:r>
      <w:proofErr w:type="spellStart"/>
      <w:r>
        <w:t>каб</w:t>
      </w:r>
      <w:proofErr w:type="spellEnd"/>
      <w:r>
        <w:t>. 224.</w:t>
      </w:r>
    </w:p>
    <w:p w:rsidR="00963B6F" w:rsidRDefault="00963B6F" w:rsidP="00963B6F">
      <w:pPr>
        <w:pStyle w:val="a3"/>
      </w:pPr>
      <w:r>
        <w:t>Подробную информацию можно получить у главного специалиста ОЭРТ Кошелевой Л.В. по телефону 3 03 22.</w:t>
      </w:r>
    </w:p>
    <w:p w:rsidR="00985CD2" w:rsidRDefault="00963B6F"/>
    <w:sectPr w:rsidR="00985CD2" w:rsidSect="00EE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B6F"/>
    <w:rsid w:val="002746F7"/>
    <w:rsid w:val="00963B6F"/>
    <w:rsid w:val="00A50251"/>
    <w:rsid w:val="00E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B6F"/>
    <w:rPr>
      <w:b/>
      <w:bCs/>
    </w:rPr>
  </w:style>
  <w:style w:type="character" w:styleId="a5">
    <w:name w:val="Hyperlink"/>
    <w:basedOn w:val="a0"/>
    <w:uiPriority w:val="99"/>
    <w:semiHidden/>
    <w:unhideWhenUsed/>
    <w:rsid w:val="00963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vishersk.permarea.ru/upload/versions/24717/11109/466-2015_%28PORADOK_munc._nach.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santipina</dc:creator>
  <cp:lastModifiedBy>santipina</cp:lastModifiedBy>
  <cp:revision>1</cp:revision>
  <dcterms:created xsi:type="dcterms:W3CDTF">2015-07-17T03:17:00Z</dcterms:created>
  <dcterms:modified xsi:type="dcterms:W3CDTF">2015-07-17T03:20:00Z</dcterms:modified>
</cp:coreProperties>
</file>