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61" w:rsidRPr="00DE1D61" w:rsidRDefault="00DE1D61" w:rsidP="00DE1D61">
      <w:pPr>
        <w:spacing w:after="0" w:line="240" w:lineRule="auto"/>
        <w:ind w:firstLine="567"/>
        <w:jc w:val="center"/>
        <w:rPr>
          <w:sz w:val="28"/>
          <w:szCs w:val="28"/>
        </w:rPr>
      </w:pPr>
      <w:bookmarkStart w:id="0" w:name="bookmark0"/>
      <w:bookmarkStart w:id="1" w:name="_GoBack"/>
      <w:r w:rsidRPr="00DE1D61">
        <w:rPr>
          <w:rStyle w:val="11"/>
          <w:rFonts w:eastAsiaTheme="minorHAnsi"/>
          <w:bCs w:val="0"/>
          <w:sz w:val="28"/>
          <w:szCs w:val="28"/>
        </w:rPr>
        <w:t>ОАО «КРЦ-</w:t>
      </w:r>
      <w:proofErr w:type="spellStart"/>
      <w:r w:rsidRPr="00DE1D61">
        <w:rPr>
          <w:rStyle w:val="11"/>
          <w:rFonts w:eastAsiaTheme="minorHAnsi"/>
          <w:bCs w:val="0"/>
          <w:sz w:val="28"/>
          <w:szCs w:val="28"/>
        </w:rPr>
        <w:t>Прикамье</w:t>
      </w:r>
      <w:proofErr w:type="spellEnd"/>
      <w:r w:rsidRPr="00DE1D61">
        <w:rPr>
          <w:rStyle w:val="11"/>
          <w:rFonts w:eastAsiaTheme="minorHAnsi"/>
          <w:bCs w:val="0"/>
          <w:sz w:val="28"/>
          <w:szCs w:val="28"/>
        </w:rPr>
        <w:t>»</w:t>
      </w:r>
      <w:bookmarkEnd w:id="0"/>
    </w:p>
    <w:p w:rsidR="00DE1D61" w:rsidRPr="00315699" w:rsidRDefault="00DE1D61" w:rsidP="00DE1D61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1"/>
          <w:sz w:val="28"/>
          <w:szCs w:val="28"/>
        </w:rPr>
        <w:t>Осуществляет расчет платы за коммунальную услугу по обращению с твердыми коммунальными отходами</w:t>
      </w:r>
      <w:bookmarkEnd w:id="1"/>
      <w:r w:rsidRPr="00315699">
        <w:rPr>
          <w:rStyle w:val="1"/>
          <w:sz w:val="28"/>
          <w:szCs w:val="28"/>
        </w:rPr>
        <w:t xml:space="preserve">, печать квитанций и прием оплат </w:t>
      </w:r>
      <w:r w:rsidRPr="00315699">
        <w:rPr>
          <w:rStyle w:val="2"/>
          <w:sz w:val="28"/>
          <w:szCs w:val="28"/>
        </w:rPr>
        <w:t xml:space="preserve">по </w:t>
      </w:r>
      <w:r w:rsidRPr="00315699">
        <w:rPr>
          <w:rStyle w:val="1"/>
          <w:sz w:val="28"/>
          <w:szCs w:val="28"/>
        </w:rPr>
        <w:t xml:space="preserve">поручению регионального </w:t>
      </w:r>
      <w:r>
        <w:rPr>
          <w:rStyle w:val="1"/>
          <w:sz w:val="28"/>
          <w:szCs w:val="28"/>
        </w:rPr>
        <w:t>оператора ПКГУП «</w:t>
      </w:r>
      <w:proofErr w:type="spellStart"/>
      <w:r>
        <w:rPr>
          <w:rStyle w:val="1"/>
          <w:sz w:val="28"/>
          <w:szCs w:val="28"/>
        </w:rPr>
        <w:t>Теплоэнерго</w:t>
      </w:r>
      <w:proofErr w:type="spellEnd"/>
      <w:r>
        <w:rPr>
          <w:rStyle w:val="1"/>
          <w:sz w:val="28"/>
          <w:szCs w:val="28"/>
        </w:rPr>
        <w:t>».</w:t>
      </w:r>
    </w:p>
    <w:p w:rsidR="00DE1D61" w:rsidRPr="00315699" w:rsidRDefault="00DE1D61" w:rsidP="00DE1D61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3"/>
          <w:sz w:val="28"/>
          <w:szCs w:val="28"/>
        </w:rPr>
        <w:t>По вопросам начислений и оплаты обращаться</w:t>
      </w:r>
      <w:r w:rsidRPr="00315699">
        <w:rPr>
          <w:rStyle w:val="1"/>
          <w:sz w:val="28"/>
          <w:szCs w:val="28"/>
        </w:rPr>
        <w:t xml:space="preserve"> в ОАО </w:t>
      </w:r>
      <w:r>
        <w:rPr>
          <w:rStyle w:val="1"/>
          <w:sz w:val="28"/>
          <w:szCs w:val="28"/>
        </w:rPr>
        <w:t>«КРЦ-</w:t>
      </w:r>
      <w:proofErr w:type="spellStart"/>
      <w:r>
        <w:rPr>
          <w:rStyle w:val="1"/>
          <w:sz w:val="28"/>
          <w:szCs w:val="28"/>
        </w:rPr>
        <w:t>Прикамье</w:t>
      </w:r>
      <w:proofErr w:type="spellEnd"/>
      <w:r>
        <w:rPr>
          <w:rStyle w:val="1"/>
          <w:sz w:val="28"/>
          <w:szCs w:val="28"/>
        </w:rPr>
        <w:t>»</w:t>
      </w:r>
      <w:r w:rsidRPr="00315699">
        <w:rPr>
          <w:rStyle w:val="1"/>
          <w:sz w:val="28"/>
          <w:szCs w:val="28"/>
        </w:rPr>
        <w:t>: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по</w:t>
      </w:r>
      <w:proofErr w:type="gramEnd"/>
      <w:r w:rsidRPr="00315699">
        <w:rPr>
          <w:rStyle w:val="1"/>
          <w:sz w:val="28"/>
          <w:szCs w:val="28"/>
        </w:rPr>
        <w:t xml:space="preserve"> телефону (342) 258 </w:t>
      </w:r>
      <w:r w:rsidRPr="00315699">
        <w:rPr>
          <w:rStyle w:val="2"/>
          <w:sz w:val="28"/>
          <w:szCs w:val="28"/>
        </w:rPr>
        <w:t xml:space="preserve">44 </w:t>
      </w:r>
      <w:r w:rsidRPr="00315699">
        <w:rPr>
          <w:rStyle w:val="1"/>
          <w:sz w:val="28"/>
          <w:szCs w:val="28"/>
        </w:rPr>
        <w:t>84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4"/>
          <w:sz w:val="28"/>
          <w:szCs w:val="28"/>
        </w:rPr>
        <w:t xml:space="preserve"> </w:t>
      </w:r>
      <w:proofErr w:type="gramStart"/>
      <w:r w:rsidRPr="00315699">
        <w:rPr>
          <w:rStyle w:val="2"/>
          <w:sz w:val="28"/>
          <w:szCs w:val="28"/>
        </w:rPr>
        <w:t>электронная</w:t>
      </w:r>
      <w:proofErr w:type="gramEnd"/>
      <w:r w:rsidRPr="00315699">
        <w:rPr>
          <w:rStyle w:val="2"/>
          <w:sz w:val="28"/>
          <w:szCs w:val="28"/>
        </w:rPr>
        <w:t xml:space="preserve"> </w:t>
      </w:r>
      <w:r w:rsidRPr="00315699">
        <w:rPr>
          <w:rStyle w:val="1"/>
          <w:sz w:val="28"/>
          <w:szCs w:val="28"/>
        </w:rPr>
        <w:t xml:space="preserve">почта </w:t>
      </w:r>
      <w:r w:rsidRPr="00315699">
        <w:rPr>
          <w:rStyle w:val="2"/>
          <w:sz w:val="28"/>
          <w:szCs w:val="28"/>
        </w:rPr>
        <w:t xml:space="preserve">для </w:t>
      </w:r>
      <w:r w:rsidRPr="00315699">
        <w:rPr>
          <w:rStyle w:val="1"/>
          <w:sz w:val="28"/>
          <w:szCs w:val="28"/>
        </w:rPr>
        <w:t xml:space="preserve">обращений населения: </w:t>
      </w:r>
      <w:hyperlink r:id="rId5" w:history="1">
        <w:r w:rsidRPr="00315699">
          <w:rPr>
            <w:rStyle w:val="a3"/>
            <w:sz w:val="28"/>
            <w:szCs w:val="28"/>
            <w:lang w:val="en-US" w:bidi="en-US"/>
          </w:rPr>
          <w:t>tko</w:t>
        </w:r>
        <w:r w:rsidRPr="00315699">
          <w:rPr>
            <w:rStyle w:val="a3"/>
            <w:sz w:val="28"/>
            <w:szCs w:val="28"/>
            <w:lang w:bidi="en-US"/>
          </w:rPr>
          <w:t>-</w:t>
        </w:r>
        <w:r w:rsidRPr="00315699">
          <w:rPr>
            <w:rStyle w:val="a3"/>
            <w:sz w:val="28"/>
            <w:szCs w:val="28"/>
            <w:lang w:val="en-US" w:bidi="en-US"/>
          </w:rPr>
          <w:t>info</w:t>
        </w:r>
        <w:r w:rsidRPr="00315699">
          <w:rPr>
            <w:rStyle w:val="a3"/>
            <w:sz w:val="28"/>
            <w:szCs w:val="28"/>
            <w:lang w:bidi="en-US"/>
          </w:rPr>
          <w:t>@</w:t>
        </w:r>
        <w:r w:rsidRPr="00315699">
          <w:rPr>
            <w:rStyle w:val="a3"/>
            <w:sz w:val="28"/>
            <w:szCs w:val="28"/>
            <w:lang w:val="en-US" w:bidi="en-US"/>
          </w:rPr>
          <w:t>krc</w:t>
        </w:r>
        <w:r w:rsidRPr="00315699">
          <w:rPr>
            <w:rStyle w:val="a3"/>
            <w:sz w:val="28"/>
            <w:szCs w:val="28"/>
            <w:lang w:bidi="en-US"/>
          </w:rPr>
          <w:t>-</w:t>
        </w:r>
        <w:r w:rsidRPr="00315699">
          <w:rPr>
            <w:rStyle w:val="a3"/>
            <w:sz w:val="28"/>
            <w:szCs w:val="28"/>
            <w:lang w:val="en-US" w:bidi="en-US"/>
          </w:rPr>
          <w:t>prikam</w:t>
        </w:r>
        <w:r w:rsidRPr="00315699">
          <w:rPr>
            <w:rStyle w:val="a3"/>
            <w:sz w:val="28"/>
            <w:szCs w:val="28"/>
            <w:lang w:bidi="en-US"/>
          </w:rPr>
          <w:t>.</w:t>
        </w:r>
        <w:r w:rsidRPr="00315699">
          <w:rPr>
            <w:rStyle w:val="a3"/>
            <w:sz w:val="28"/>
            <w:szCs w:val="28"/>
            <w:lang w:val="en-US" w:bidi="en-US"/>
          </w:rPr>
          <w:t>ru</w:t>
        </w:r>
      </w:hyperlink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2"/>
          <w:sz w:val="28"/>
          <w:szCs w:val="28"/>
        </w:rPr>
        <w:t xml:space="preserve"> </w:t>
      </w:r>
      <w:proofErr w:type="gramStart"/>
      <w:r w:rsidRPr="00315699">
        <w:rPr>
          <w:rStyle w:val="2"/>
          <w:sz w:val="28"/>
          <w:szCs w:val="28"/>
        </w:rPr>
        <w:t>почтовый</w:t>
      </w:r>
      <w:proofErr w:type="gramEnd"/>
      <w:r w:rsidRPr="00315699">
        <w:rPr>
          <w:rStyle w:val="2"/>
          <w:sz w:val="28"/>
          <w:szCs w:val="28"/>
        </w:rPr>
        <w:t xml:space="preserve"> адрес: </w:t>
      </w:r>
      <w:r w:rsidRPr="00315699">
        <w:rPr>
          <w:rStyle w:val="1"/>
          <w:sz w:val="28"/>
          <w:szCs w:val="28"/>
        </w:rPr>
        <w:t xml:space="preserve">614039, Пермский край. </w:t>
      </w:r>
      <w:r w:rsidRPr="00315699">
        <w:rPr>
          <w:rStyle w:val="2"/>
          <w:sz w:val="28"/>
          <w:szCs w:val="28"/>
        </w:rPr>
        <w:t xml:space="preserve">г. </w:t>
      </w:r>
      <w:r w:rsidRPr="00315699">
        <w:rPr>
          <w:rStyle w:val="1"/>
          <w:sz w:val="28"/>
          <w:szCs w:val="28"/>
        </w:rPr>
        <w:t xml:space="preserve">Пермь, </w:t>
      </w:r>
      <w:r w:rsidRPr="00315699">
        <w:rPr>
          <w:rStyle w:val="2"/>
          <w:sz w:val="28"/>
          <w:szCs w:val="28"/>
        </w:rPr>
        <w:t xml:space="preserve">ул. </w:t>
      </w:r>
      <w:r w:rsidRPr="00315699">
        <w:rPr>
          <w:rStyle w:val="1"/>
          <w:sz w:val="28"/>
          <w:szCs w:val="28"/>
        </w:rPr>
        <w:t>Сибирская, д.67</w:t>
      </w:r>
      <w:r>
        <w:rPr>
          <w:rStyle w:val="1"/>
          <w:sz w:val="28"/>
          <w:szCs w:val="28"/>
        </w:rPr>
        <w:t>.</w:t>
      </w:r>
    </w:p>
    <w:p w:rsidR="00DE1D61" w:rsidRPr="00315699" w:rsidRDefault="00DE1D61" w:rsidP="00DE1D61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3"/>
          <w:sz w:val="28"/>
          <w:szCs w:val="28"/>
        </w:rPr>
        <w:t>Оплату по данной квитанции БЕЗ комиссии</w:t>
      </w:r>
      <w:r w:rsidRPr="00315699">
        <w:rPr>
          <w:rStyle w:val="1"/>
          <w:sz w:val="28"/>
          <w:szCs w:val="28"/>
        </w:rPr>
        <w:t xml:space="preserve"> можно произвести: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на</w:t>
      </w:r>
      <w:proofErr w:type="gramEnd"/>
      <w:r w:rsidRPr="00315699">
        <w:rPr>
          <w:rStyle w:val="1"/>
          <w:sz w:val="28"/>
          <w:szCs w:val="28"/>
        </w:rPr>
        <w:t xml:space="preserve"> официальном </w:t>
      </w:r>
      <w:r w:rsidRPr="00315699">
        <w:rPr>
          <w:rStyle w:val="2"/>
          <w:sz w:val="28"/>
          <w:szCs w:val="28"/>
        </w:rPr>
        <w:t xml:space="preserve">сайте </w:t>
      </w:r>
      <w:hyperlink r:id="rId6" w:history="1">
        <w:r w:rsidRPr="0046403F">
          <w:rPr>
            <w:rStyle w:val="a3"/>
            <w:sz w:val="28"/>
            <w:szCs w:val="28"/>
            <w:lang w:val="en-US" w:bidi="en-US"/>
          </w:rPr>
          <w:t>http</w:t>
        </w:r>
        <w:r w:rsidRPr="0046403F">
          <w:rPr>
            <w:rStyle w:val="a3"/>
            <w:sz w:val="28"/>
            <w:szCs w:val="28"/>
            <w:lang w:bidi="en-US"/>
          </w:rPr>
          <w:t>://</w:t>
        </w:r>
        <w:r w:rsidRPr="0046403F">
          <w:rPr>
            <w:rStyle w:val="a3"/>
            <w:sz w:val="28"/>
            <w:szCs w:val="28"/>
            <w:lang w:val="en-US" w:bidi="en-US"/>
          </w:rPr>
          <w:t>www</w:t>
        </w:r>
        <w:r w:rsidRPr="0046403F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46403F">
          <w:rPr>
            <w:rStyle w:val="a3"/>
            <w:sz w:val="28"/>
            <w:szCs w:val="28"/>
            <w:lang w:val="en-US" w:bidi="en-US"/>
          </w:rPr>
          <w:t>krc</w:t>
        </w:r>
        <w:proofErr w:type="spellEnd"/>
        <w:r w:rsidRPr="0046403F">
          <w:rPr>
            <w:rStyle w:val="a3"/>
            <w:sz w:val="28"/>
            <w:szCs w:val="28"/>
            <w:lang w:bidi="en-US"/>
          </w:rPr>
          <w:t>-</w:t>
        </w:r>
        <w:proofErr w:type="spellStart"/>
        <w:r w:rsidRPr="0046403F">
          <w:rPr>
            <w:rStyle w:val="a3"/>
            <w:sz w:val="28"/>
            <w:szCs w:val="28"/>
            <w:lang w:val="en-US" w:bidi="en-US"/>
          </w:rPr>
          <w:t>prikam</w:t>
        </w:r>
        <w:proofErr w:type="spellEnd"/>
        <w:r w:rsidRPr="0046403F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46403F">
          <w:rPr>
            <w:rStyle w:val="a3"/>
            <w:sz w:val="28"/>
            <w:szCs w:val="28"/>
            <w:lang w:val="en-US" w:bidi="en-US"/>
          </w:rPr>
          <w:t>ru</w:t>
        </w:r>
        <w:proofErr w:type="spellEnd"/>
      </w:hyperlink>
      <w:r w:rsidRPr="00315699">
        <w:rPr>
          <w:rStyle w:val="5"/>
          <w:sz w:val="28"/>
          <w:szCs w:val="28"/>
          <w:lang w:val="ru-RU"/>
        </w:rPr>
        <w:t xml:space="preserve"> 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2"/>
          <w:sz w:val="28"/>
          <w:szCs w:val="28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в</w:t>
      </w:r>
      <w:proofErr w:type="gramEnd"/>
      <w:r w:rsidRPr="00315699">
        <w:rPr>
          <w:rStyle w:val="1"/>
          <w:sz w:val="28"/>
          <w:szCs w:val="28"/>
        </w:rPr>
        <w:t xml:space="preserve"> отделениях, банкоматах </w:t>
      </w:r>
      <w:r w:rsidRPr="00315699">
        <w:rPr>
          <w:rStyle w:val="2"/>
          <w:sz w:val="28"/>
          <w:szCs w:val="28"/>
        </w:rPr>
        <w:t xml:space="preserve">и </w:t>
      </w:r>
      <w:r w:rsidRPr="00315699">
        <w:rPr>
          <w:rStyle w:val="1"/>
          <w:sz w:val="28"/>
          <w:szCs w:val="28"/>
        </w:rPr>
        <w:t>терминалах Сбербанка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в</w:t>
      </w:r>
      <w:proofErr w:type="gramEnd"/>
      <w:r w:rsidRPr="00315699">
        <w:rPr>
          <w:rStyle w:val="1"/>
          <w:sz w:val="28"/>
          <w:szCs w:val="28"/>
        </w:rPr>
        <w:t xml:space="preserve"> банкоматах, терминалах, интернет-банке Урал-ФД (Клюква)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4"/>
          <w:sz w:val="28"/>
          <w:szCs w:val="28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через</w:t>
      </w:r>
      <w:proofErr w:type="gramEnd"/>
      <w:r w:rsidRPr="00315699">
        <w:rPr>
          <w:rStyle w:val="1"/>
          <w:sz w:val="28"/>
          <w:szCs w:val="28"/>
        </w:rPr>
        <w:t xml:space="preserve"> банки: </w:t>
      </w:r>
      <w:proofErr w:type="spellStart"/>
      <w:r w:rsidRPr="00315699">
        <w:rPr>
          <w:rStyle w:val="1"/>
          <w:sz w:val="28"/>
          <w:szCs w:val="28"/>
        </w:rPr>
        <w:t>Почтобанк</w:t>
      </w:r>
      <w:proofErr w:type="spellEnd"/>
      <w:r w:rsidRPr="00315699">
        <w:rPr>
          <w:rStyle w:val="1"/>
          <w:sz w:val="28"/>
          <w:szCs w:val="28"/>
        </w:rPr>
        <w:t xml:space="preserve">, </w:t>
      </w:r>
      <w:r w:rsidRPr="00315699">
        <w:rPr>
          <w:rStyle w:val="2"/>
          <w:sz w:val="28"/>
          <w:szCs w:val="28"/>
        </w:rPr>
        <w:t>Г</w:t>
      </w:r>
      <w:r w:rsidRPr="00315699">
        <w:rPr>
          <w:rStyle w:val="1"/>
          <w:sz w:val="28"/>
          <w:szCs w:val="28"/>
        </w:rPr>
        <w:t xml:space="preserve">азпромбанк, </w:t>
      </w:r>
      <w:proofErr w:type="spellStart"/>
      <w:r w:rsidRPr="00315699">
        <w:rPr>
          <w:rStyle w:val="1"/>
          <w:sz w:val="28"/>
          <w:szCs w:val="28"/>
        </w:rPr>
        <w:t>Проинвестбанк</w:t>
      </w:r>
      <w:proofErr w:type="spellEnd"/>
      <w:r w:rsidRPr="00315699">
        <w:rPr>
          <w:rStyle w:val="1"/>
          <w:sz w:val="28"/>
          <w:szCs w:val="28"/>
        </w:rPr>
        <w:t xml:space="preserve">, </w:t>
      </w:r>
      <w:proofErr w:type="spellStart"/>
      <w:r w:rsidRPr="00315699">
        <w:rPr>
          <w:rStyle w:val="1"/>
          <w:sz w:val="28"/>
          <w:szCs w:val="28"/>
        </w:rPr>
        <w:t>Россельхозбанк</w:t>
      </w:r>
      <w:proofErr w:type="spellEnd"/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в</w:t>
      </w:r>
      <w:proofErr w:type="gramEnd"/>
      <w:r w:rsidRPr="00315699">
        <w:rPr>
          <w:rStyle w:val="1"/>
          <w:sz w:val="28"/>
          <w:szCs w:val="28"/>
        </w:rPr>
        <w:t xml:space="preserve"> </w:t>
      </w:r>
      <w:r w:rsidRPr="00315699">
        <w:rPr>
          <w:rStyle w:val="2"/>
          <w:sz w:val="28"/>
          <w:szCs w:val="28"/>
        </w:rPr>
        <w:t xml:space="preserve">отделениях </w:t>
      </w:r>
      <w:r w:rsidRPr="00315699">
        <w:rPr>
          <w:rStyle w:val="1"/>
          <w:sz w:val="28"/>
          <w:szCs w:val="28"/>
        </w:rPr>
        <w:t xml:space="preserve">ФГУП </w:t>
      </w:r>
      <w:r>
        <w:rPr>
          <w:rStyle w:val="1"/>
          <w:sz w:val="28"/>
          <w:szCs w:val="28"/>
        </w:rPr>
        <w:t>«Почта России»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в</w:t>
      </w:r>
      <w:proofErr w:type="gramEnd"/>
      <w:r w:rsidRPr="00315699">
        <w:rPr>
          <w:rStyle w:val="1"/>
          <w:sz w:val="28"/>
          <w:szCs w:val="28"/>
        </w:rPr>
        <w:t xml:space="preserve"> офисах ОАО «КРЦ-</w:t>
      </w:r>
      <w:proofErr w:type="spellStart"/>
      <w:r w:rsidRPr="00315699">
        <w:rPr>
          <w:rStyle w:val="1"/>
          <w:sz w:val="28"/>
          <w:szCs w:val="28"/>
        </w:rPr>
        <w:t>Прикамье</w:t>
      </w:r>
      <w:proofErr w:type="spellEnd"/>
      <w:r w:rsidRPr="00315699">
        <w:rPr>
          <w:rStyle w:val="1"/>
          <w:sz w:val="28"/>
          <w:szCs w:val="28"/>
        </w:rPr>
        <w:t>»</w:t>
      </w:r>
    </w:p>
    <w:p w:rsidR="00DE1D61" w:rsidRPr="00315699" w:rsidRDefault="00DE1D61" w:rsidP="00DE1D61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3"/>
          <w:sz w:val="28"/>
          <w:szCs w:val="28"/>
        </w:rPr>
        <w:t>ОАО «КРЦ-</w:t>
      </w:r>
      <w:proofErr w:type="spellStart"/>
      <w:r w:rsidRPr="00315699">
        <w:rPr>
          <w:rStyle w:val="3"/>
          <w:sz w:val="28"/>
          <w:szCs w:val="28"/>
        </w:rPr>
        <w:t>Прикамье</w:t>
      </w:r>
      <w:proofErr w:type="spellEnd"/>
      <w:r w:rsidRPr="00315699">
        <w:rPr>
          <w:rStyle w:val="3"/>
          <w:sz w:val="28"/>
          <w:szCs w:val="28"/>
        </w:rPr>
        <w:t>» принимает от населения заявления</w:t>
      </w:r>
      <w:r w:rsidRPr="00315699">
        <w:rPr>
          <w:rStyle w:val="1"/>
          <w:sz w:val="28"/>
          <w:szCs w:val="28"/>
        </w:rPr>
        <w:t>: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об</w:t>
      </w:r>
      <w:proofErr w:type="gramEnd"/>
      <w:r w:rsidRPr="00315699">
        <w:rPr>
          <w:rStyle w:val="1"/>
          <w:sz w:val="28"/>
          <w:szCs w:val="28"/>
        </w:rPr>
        <w:t xml:space="preserve"> </w:t>
      </w:r>
      <w:r w:rsidRPr="00315699">
        <w:rPr>
          <w:rStyle w:val="2"/>
          <w:sz w:val="28"/>
          <w:szCs w:val="28"/>
        </w:rPr>
        <w:t xml:space="preserve">уточнении </w:t>
      </w:r>
      <w:r w:rsidRPr="00315699">
        <w:rPr>
          <w:rStyle w:val="1"/>
          <w:sz w:val="28"/>
          <w:szCs w:val="28"/>
        </w:rPr>
        <w:t xml:space="preserve">платежа (в </w:t>
      </w:r>
      <w:r w:rsidRPr="00315699">
        <w:rPr>
          <w:rStyle w:val="2"/>
          <w:sz w:val="28"/>
          <w:szCs w:val="28"/>
        </w:rPr>
        <w:t xml:space="preserve">случае, </w:t>
      </w:r>
      <w:r w:rsidRPr="00315699">
        <w:rPr>
          <w:rStyle w:val="1"/>
          <w:sz w:val="28"/>
          <w:szCs w:val="28"/>
        </w:rPr>
        <w:t xml:space="preserve">если при совершении платежа </w:t>
      </w:r>
      <w:r w:rsidRPr="00315699">
        <w:rPr>
          <w:rStyle w:val="2"/>
          <w:sz w:val="28"/>
          <w:szCs w:val="28"/>
        </w:rPr>
        <w:t xml:space="preserve">была допущена </w:t>
      </w:r>
      <w:r w:rsidRPr="00315699">
        <w:rPr>
          <w:rStyle w:val="1"/>
          <w:sz w:val="28"/>
          <w:szCs w:val="28"/>
        </w:rPr>
        <w:t>ошибка)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1"/>
          <w:sz w:val="28"/>
          <w:szCs w:val="28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о</w:t>
      </w:r>
      <w:proofErr w:type="gramEnd"/>
      <w:r w:rsidRPr="00315699">
        <w:rPr>
          <w:rStyle w:val="1"/>
          <w:sz w:val="28"/>
          <w:szCs w:val="28"/>
        </w:rPr>
        <w:t xml:space="preserve"> возврате переплаты/ошибочно оплаченной суммы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о</w:t>
      </w:r>
      <w:proofErr w:type="gramEnd"/>
      <w:r w:rsidRPr="00315699">
        <w:rPr>
          <w:rStyle w:val="1"/>
          <w:sz w:val="28"/>
          <w:szCs w:val="28"/>
        </w:rPr>
        <w:t xml:space="preserve"> перерасчете в связи с уточнением площади, количества проживающих, по временному отсутствию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4"/>
          <w:sz w:val="28"/>
          <w:szCs w:val="28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об</w:t>
      </w:r>
      <w:proofErr w:type="gramEnd"/>
      <w:r w:rsidRPr="00315699">
        <w:rPr>
          <w:rStyle w:val="1"/>
          <w:sz w:val="28"/>
          <w:szCs w:val="28"/>
        </w:rPr>
        <w:t xml:space="preserve"> </w:t>
      </w:r>
      <w:r w:rsidRPr="00315699">
        <w:rPr>
          <w:rStyle w:val="2"/>
          <w:sz w:val="28"/>
          <w:szCs w:val="28"/>
        </w:rPr>
        <w:t xml:space="preserve">изменении данных </w:t>
      </w:r>
      <w:r w:rsidRPr="00315699">
        <w:rPr>
          <w:rStyle w:val="1"/>
          <w:sz w:val="28"/>
          <w:szCs w:val="28"/>
        </w:rPr>
        <w:t xml:space="preserve">в </w:t>
      </w:r>
      <w:r w:rsidRPr="00315699">
        <w:rPr>
          <w:rStyle w:val="2"/>
          <w:sz w:val="28"/>
          <w:szCs w:val="28"/>
        </w:rPr>
        <w:t xml:space="preserve">связи </w:t>
      </w:r>
      <w:r w:rsidRPr="00315699">
        <w:rPr>
          <w:rStyle w:val="1"/>
          <w:sz w:val="28"/>
          <w:szCs w:val="28"/>
        </w:rPr>
        <w:t xml:space="preserve">с </w:t>
      </w:r>
      <w:r w:rsidRPr="00315699">
        <w:rPr>
          <w:rStyle w:val="2"/>
          <w:sz w:val="28"/>
          <w:szCs w:val="28"/>
        </w:rPr>
        <w:t xml:space="preserve">уточнением </w:t>
      </w:r>
      <w:r w:rsidRPr="00315699">
        <w:rPr>
          <w:rStyle w:val="1"/>
          <w:sz w:val="28"/>
          <w:szCs w:val="28"/>
        </w:rPr>
        <w:t>ФИО собственника, количества проживающих, площади помещения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4"/>
          <w:sz w:val="28"/>
          <w:szCs w:val="28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на</w:t>
      </w:r>
      <w:proofErr w:type="gramEnd"/>
      <w:r w:rsidRPr="00315699">
        <w:rPr>
          <w:rStyle w:val="1"/>
          <w:sz w:val="28"/>
          <w:szCs w:val="28"/>
        </w:rPr>
        <w:t xml:space="preserve"> </w:t>
      </w:r>
      <w:r w:rsidRPr="00315699">
        <w:rPr>
          <w:rStyle w:val="2"/>
          <w:sz w:val="28"/>
          <w:szCs w:val="28"/>
        </w:rPr>
        <w:t xml:space="preserve">закрытие/открытие </w:t>
      </w:r>
      <w:r w:rsidRPr="00315699">
        <w:rPr>
          <w:rStyle w:val="1"/>
          <w:sz w:val="28"/>
          <w:szCs w:val="28"/>
        </w:rPr>
        <w:t xml:space="preserve">договора в связи с покупкой/продажей, вступлением в </w:t>
      </w:r>
      <w:r w:rsidRPr="00315699">
        <w:rPr>
          <w:rStyle w:val="2"/>
          <w:sz w:val="28"/>
          <w:szCs w:val="28"/>
        </w:rPr>
        <w:t xml:space="preserve">наследство и т.п. </w:t>
      </w:r>
      <w:r w:rsidRPr="00315699">
        <w:rPr>
          <w:rStyle w:val="1"/>
          <w:sz w:val="28"/>
          <w:szCs w:val="28"/>
        </w:rPr>
        <w:t xml:space="preserve">Заявления заполняются в свободной форме с приложением </w:t>
      </w:r>
      <w:r w:rsidRPr="00315699">
        <w:rPr>
          <w:rStyle w:val="2"/>
          <w:sz w:val="28"/>
          <w:szCs w:val="28"/>
        </w:rPr>
        <w:t>подтверждающих документов*:</w:t>
      </w:r>
    </w:p>
    <w:p w:rsidR="00DE1D61" w:rsidRPr="00315699" w:rsidRDefault="00DE1D61" w:rsidP="00DE1D61">
      <w:pPr>
        <w:pStyle w:val="6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2"/>
          <w:sz w:val="28"/>
          <w:szCs w:val="28"/>
        </w:rPr>
        <w:t xml:space="preserve"> </w:t>
      </w:r>
      <w:r w:rsidRPr="00315699">
        <w:rPr>
          <w:rStyle w:val="1"/>
          <w:sz w:val="28"/>
          <w:szCs w:val="28"/>
        </w:rPr>
        <w:t>Уточнение платежа: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1"/>
          <w:sz w:val="28"/>
          <w:szCs w:val="28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копия</w:t>
      </w:r>
      <w:proofErr w:type="gramEnd"/>
      <w:r w:rsidRPr="00315699">
        <w:rPr>
          <w:rStyle w:val="1"/>
          <w:sz w:val="28"/>
          <w:szCs w:val="28"/>
        </w:rPr>
        <w:t xml:space="preserve"> паспорта (страница с фотографией)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1"/>
          <w:sz w:val="28"/>
          <w:szCs w:val="28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копия</w:t>
      </w:r>
      <w:proofErr w:type="gramEnd"/>
      <w:r w:rsidRPr="00315699">
        <w:rPr>
          <w:rStyle w:val="1"/>
          <w:sz w:val="28"/>
          <w:szCs w:val="28"/>
        </w:rPr>
        <w:t xml:space="preserve"> чека об оплате</w:t>
      </w:r>
    </w:p>
    <w:p w:rsidR="00DE1D61" w:rsidRPr="00315699" w:rsidRDefault="00DE1D61" w:rsidP="00DE1D61">
      <w:pPr>
        <w:pStyle w:val="6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1"/>
          <w:sz w:val="28"/>
          <w:szCs w:val="28"/>
        </w:rPr>
        <w:t xml:space="preserve"> Возврат переплаты/ошибочно оплаченной суммы: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копия</w:t>
      </w:r>
      <w:proofErr w:type="gramEnd"/>
      <w:r w:rsidRPr="00315699">
        <w:rPr>
          <w:rStyle w:val="1"/>
          <w:sz w:val="28"/>
          <w:szCs w:val="28"/>
        </w:rPr>
        <w:t xml:space="preserve"> паспорта (страница с фотографией)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копия</w:t>
      </w:r>
      <w:proofErr w:type="gramEnd"/>
      <w:r w:rsidRPr="00315699">
        <w:rPr>
          <w:rStyle w:val="1"/>
          <w:sz w:val="28"/>
          <w:szCs w:val="28"/>
        </w:rPr>
        <w:t xml:space="preserve"> чека об оплате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1"/>
          <w:sz w:val="28"/>
          <w:szCs w:val="28"/>
        </w:rPr>
        <w:t xml:space="preserve"> </w:t>
      </w:r>
      <w:proofErr w:type="gramStart"/>
      <w:r w:rsidRPr="00315699">
        <w:rPr>
          <w:rStyle w:val="2"/>
          <w:sz w:val="28"/>
          <w:szCs w:val="28"/>
        </w:rPr>
        <w:t>документ</w:t>
      </w:r>
      <w:proofErr w:type="gramEnd"/>
      <w:r w:rsidRPr="00315699">
        <w:rPr>
          <w:rStyle w:val="2"/>
          <w:sz w:val="28"/>
          <w:szCs w:val="28"/>
        </w:rPr>
        <w:t xml:space="preserve">, </w:t>
      </w:r>
      <w:r w:rsidRPr="00315699">
        <w:rPr>
          <w:rStyle w:val="1"/>
          <w:sz w:val="28"/>
          <w:szCs w:val="28"/>
        </w:rPr>
        <w:t xml:space="preserve">содержащий банковские реквизиты </w:t>
      </w:r>
      <w:r w:rsidRPr="00315699">
        <w:rPr>
          <w:rStyle w:val="2"/>
          <w:sz w:val="28"/>
          <w:szCs w:val="28"/>
        </w:rPr>
        <w:t xml:space="preserve">для </w:t>
      </w:r>
      <w:r w:rsidRPr="00315699">
        <w:rPr>
          <w:rStyle w:val="1"/>
          <w:sz w:val="28"/>
          <w:szCs w:val="28"/>
        </w:rPr>
        <w:t xml:space="preserve">перечисления </w:t>
      </w:r>
      <w:r w:rsidRPr="00315699">
        <w:rPr>
          <w:rStyle w:val="2"/>
          <w:sz w:val="28"/>
          <w:szCs w:val="28"/>
        </w:rPr>
        <w:t>д/с</w:t>
      </w:r>
    </w:p>
    <w:p w:rsidR="00DE1D61" w:rsidRPr="00315699" w:rsidRDefault="00DE1D61" w:rsidP="00DE1D61">
      <w:pPr>
        <w:pStyle w:val="6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1"/>
          <w:sz w:val="28"/>
          <w:szCs w:val="28"/>
        </w:rPr>
        <w:t xml:space="preserve"> Изменение данных, в зависимости от типа данных: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4"/>
          <w:sz w:val="28"/>
          <w:szCs w:val="28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копия</w:t>
      </w:r>
      <w:proofErr w:type="gramEnd"/>
      <w:r w:rsidRPr="00315699">
        <w:rPr>
          <w:rStyle w:val="1"/>
          <w:sz w:val="28"/>
          <w:szCs w:val="28"/>
        </w:rPr>
        <w:t xml:space="preserve"> документа, подтверждающего площадь помещения (свидетельство о государственной регистрации права, выписка из ЕГРН, технический паспорт, экспликация и </w:t>
      </w:r>
      <w:r w:rsidRPr="00315699">
        <w:rPr>
          <w:rStyle w:val="2"/>
          <w:sz w:val="28"/>
          <w:szCs w:val="28"/>
        </w:rPr>
        <w:t>т.д.)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rStyle w:val="2"/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документ</w:t>
      </w:r>
      <w:proofErr w:type="gramEnd"/>
      <w:r w:rsidRPr="00315699">
        <w:rPr>
          <w:rStyle w:val="1"/>
          <w:sz w:val="28"/>
          <w:szCs w:val="28"/>
        </w:rPr>
        <w:t xml:space="preserve">, подтверждающий количество проживающих (справка о составе семьи, копия </w:t>
      </w:r>
      <w:r w:rsidRPr="00315699">
        <w:rPr>
          <w:rStyle w:val="2"/>
          <w:sz w:val="28"/>
          <w:szCs w:val="28"/>
        </w:rPr>
        <w:t xml:space="preserve">домовой </w:t>
      </w:r>
      <w:r w:rsidRPr="00315699">
        <w:rPr>
          <w:rStyle w:val="1"/>
          <w:sz w:val="28"/>
          <w:szCs w:val="28"/>
        </w:rPr>
        <w:t xml:space="preserve">книги </w:t>
      </w:r>
      <w:r w:rsidRPr="00315699">
        <w:rPr>
          <w:rStyle w:val="2"/>
          <w:sz w:val="28"/>
          <w:szCs w:val="28"/>
        </w:rPr>
        <w:t>и т.д.)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315699">
        <w:rPr>
          <w:rStyle w:val="1"/>
          <w:sz w:val="28"/>
          <w:szCs w:val="28"/>
        </w:rPr>
        <w:t>копия</w:t>
      </w:r>
      <w:proofErr w:type="gramEnd"/>
      <w:r w:rsidRPr="00315699">
        <w:rPr>
          <w:rStyle w:val="1"/>
          <w:sz w:val="28"/>
          <w:szCs w:val="28"/>
        </w:rPr>
        <w:t xml:space="preserve"> документа, подтверждающего временное отсутствие по месту жительства (свидетельство о регистрации по месту пребывания, проездные документы, справка из медицинского учреждения и иные документы, </w:t>
      </w:r>
      <w:r w:rsidRPr="00315699">
        <w:rPr>
          <w:rStyle w:val="1"/>
          <w:sz w:val="28"/>
          <w:szCs w:val="28"/>
        </w:rPr>
        <w:lastRenderedPageBreak/>
        <w:t>подтверждающие факт отсутствия более 5 календарных дней)</w:t>
      </w:r>
    </w:p>
    <w:p w:rsidR="00DE1D61" w:rsidRPr="00315699" w:rsidRDefault="00DE1D61" w:rsidP="00DE1D61">
      <w:pPr>
        <w:pStyle w:val="6"/>
        <w:numPr>
          <w:ilvl w:val="0"/>
          <w:numId w:val="2"/>
        </w:numPr>
        <w:shd w:val="clear" w:color="auto" w:fill="auto"/>
        <w:tabs>
          <w:tab w:val="left" w:pos="1084"/>
        </w:tabs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1"/>
          <w:sz w:val="28"/>
          <w:szCs w:val="28"/>
        </w:rPr>
        <w:t>Открытие/закрытие лицевого счета: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1"/>
          <w:sz w:val="28"/>
          <w:szCs w:val="28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копия</w:t>
      </w:r>
      <w:proofErr w:type="gramEnd"/>
      <w:r w:rsidRPr="00315699">
        <w:rPr>
          <w:rStyle w:val="1"/>
          <w:sz w:val="28"/>
          <w:szCs w:val="28"/>
        </w:rPr>
        <w:t xml:space="preserve"> паспорта (страница с фотографией)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копия</w:t>
      </w:r>
      <w:proofErr w:type="gramEnd"/>
      <w:r w:rsidRPr="00315699">
        <w:rPr>
          <w:rStyle w:val="1"/>
          <w:sz w:val="28"/>
          <w:szCs w:val="28"/>
        </w:rPr>
        <w:t xml:space="preserve"> документа, подтверждающего право на помещение (свидетельство о государственной регистрации права, выписка из ЕГРН, договор найма и т.д.)</w:t>
      </w:r>
    </w:p>
    <w:p w:rsidR="00DE1D61" w:rsidRPr="00315699" w:rsidRDefault="00DE1D61" w:rsidP="00DE1D61">
      <w:pPr>
        <w:spacing w:after="0"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76pt0pt"/>
          <w:rFonts w:eastAsiaTheme="minorHAnsi"/>
          <w:sz w:val="28"/>
          <w:szCs w:val="28"/>
        </w:rPr>
        <w:t xml:space="preserve">* </w:t>
      </w:r>
      <w:r w:rsidRPr="00315699">
        <w:rPr>
          <w:rStyle w:val="70"/>
          <w:rFonts w:eastAsiaTheme="minorHAnsi"/>
          <w:i w:val="0"/>
          <w:iCs w:val="0"/>
          <w:sz w:val="28"/>
          <w:szCs w:val="28"/>
        </w:rPr>
        <w:t>перечень документов не является исчерпывающим, заявитель может приложить иные документы</w:t>
      </w:r>
    </w:p>
    <w:p w:rsidR="00DE1D61" w:rsidRPr="00315699" w:rsidRDefault="00DE1D61" w:rsidP="00DE1D61">
      <w:pPr>
        <w:pStyle w:val="6"/>
        <w:shd w:val="clear" w:color="auto" w:fill="auto"/>
        <w:spacing w:line="240" w:lineRule="auto"/>
        <w:ind w:firstLine="567"/>
        <w:jc w:val="both"/>
        <w:rPr>
          <w:rStyle w:val="2"/>
          <w:sz w:val="28"/>
          <w:szCs w:val="28"/>
        </w:rPr>
      </w:pPr>
    </w:p>
    <w:p w:rsidR="00DE1D61" w:rsidRPr="00DE1D61" w:rsidRDefault="00DE1D61" w:rsidP="00DE1D61">
      <w:pPr>
        <w:spacing w:after="0" w:line="240" w:lineRule="auto"/>
        <w:ind w:firstLine="567"/>
        <w:jc w:val="center"/>
        <w:rPr>
          <w:sz w:val="28"/>
          <w:szCs w:val="28"/>
        </w:rPr>
      </w:pPr>
      <w:bookmarkStart w:id="2" w:name="bookmark2"/>
      <w:r w:rsidRPr="00DE1D61">
        <w:rPr>
          <w:rStyle w:val="11"/>
          <w:rFonts w:eastAsiaTheme="minorHAnsi"/>
          <w:bCs w:val="0"/>
          <w:sz w:val="28"/>
          <w:szCs w:val="28"/>
        </w:rPr>
        <w:t>ПКГУП «</w:t>
      </w:r>
      <w:proofErr w:type="spellStart"/>
      <w:r w:rsidRPr="00DE1D61">
        <w:rPr>
          <w:rStyle w:val="11"/>
          <w:rFonts w:eastAsiaTheme="minorHAnsi"/>
          <w:bCs w:val="0"/>
          <w:sz w:val="28"/>
          <w:szCs w:val="28"/>
        </w:rPr>
        <w:t>Теплоэнерго</w:t>
      </w:r>
      <w:proofErr w:type="spellEnd"/>
      <w:r w:rsidRPr="00DE1D61">
        <w:rPr>
          <w:rStyle w:val="11"/>
          <w:rFonts w:eastAsiaTheme="minorHAnsi"/>
          <w:bCs w:val="0"/>
          <w:sz w:val="28"/>
          <w:szCs w:val="28"/>
        </w:rPr>
        <w:t>»</w:t>
      </w:r>
      <w:bookmarkEnd w:id="2"/>
    </w:p>
    <w:p w:rsidR="00DE1D61" w:rsidRPr="00315699" w:rsidRDefault="00DE1D61" w:rsidP="00DE1D61">
      <w:pPr>
        <w:pStyle w:val="6"/>
        <w:shd w:val="clear" w:color="auto" w:fill="auto"/>
        <w:spacing w:line="240" w:lineRule="auto"/>
        <w:ind w:right="200" w:firstLine="567"/>
        <w:jc w:val="both"/>
        <w:rPr>
          <w:sz w:val="28"/>
          <w:szCs w:val="28"/>
        </w:rPr>
      </w:pPr>
      <w:r w:rsidRPr="00315699">
        <w:rPr>
          <w:rStyle w:val="1"/>
          <w:sz w:val="28"/>
          <w:szCs w:val="28"/>
        </w:rPr>
        <w:t>Осуществляет оказание услуг по обращению с твердыми коммунальными отходами на территории Пермского края.</w:t>
      </w:r>
    </w:p>
    <w:p w:rsidR="00DE1D61" w:rsidRPr="00315699" w:rsidRDefault="00DE1D61" w:rsidP="00DE1D61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rStyle w:val="3"/>
          <w:sz w:val="28"/>
          <w:szCs w:val="28"/>
        </w:rPr>
        <w:t>По вопросам приема заявок на заключение договора обращаться</w:t>
      </w:r>
      <w:r w:rsidRPr="00315699">
        <w:rPr>
          <w:rStyle w:val="1"/>
          <w:sz w:val="28"/>
          <w:szCs w:val="28"/>
        </w:rPr>
        <w:t xml:space="preserve"> в ПКГУП </w:t>
      </w:r>
      <w:proofErr w:type="spellStart"/>
      <w:r w:rsidRPr="00315699">
        <w:rPr>
          <w:rStyle w:val="1"/>
          <w:sz w:val="28"/>
          <w:szCs w:val="28"/>
        </w:rPr>
        <w:t>Теплоэнерго</w:t>
      </w:r>
      <w:proofErr w:type="spellEnd"/>
      <w:r w:rsidRPr="00315699">
        <w:rPr>
          <w:rStyle w:val="1"/>
          <w:sz w:val="28"/>
          <w:szCs w:val="28"/>
        </w:rPr>
        <w:t>: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по</w:t>
      </w:r>
      <w:proofErr w:type="gramEnd"/>
      <w:r w:rsidRPr="00315699">
        <w:rPr>
          <w:rStyle w:val="1"/>
          <w:sz w:val="28"/>
          <w:szCs w:val="28"/>
        </w:rPr>
        <w:t xml:space="preserve"> телефону (342) 236-90-55 (доб. 203)</w:t>
      </w:r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по</w:t>
      </w:r>
      <w:proofErr w:type="gramEnd"/>
      <w:r w:rsidRPr="00315699">
        <w:rPr>
          <w:rStyle w:val="1"/>
          <w:sz w:val="28"/>
          <w:szCs w:val="28"/>
        </w:rPr>
        <w:t xml:space="preserve"> электронной почте: </w:t>
      </w:r>
      <w:hyperlink r:id="rId7" w:history="1">
        <w:r w:rsidRPr="0046403F">
          <w:rPr>
            <w:rStyle w:val="a3"/>
            <w:sz w:val="28"/>
            <w:szCs w:val="28"/>
          </w:rPr>
          <w:t>zayavka@te.pe</w:t>
        </w:r>
        <w:r w:rsidRPr="0046403F">
          <w:rPr>
            <w:rStyle w:val="a3"/>
            <w:sz w:val="28"/>
            <w:szCs w:val="28"/>
            <w:lang w:val="en-US"/>
          </w:rPr>
          <w:t>r</w:t>
        </w:r>
        <w:r w:rsidRPr="0046403F">
          <w:rPr>
            <w:rStyle w:val="a3"/>
            <w:sz w:val="28"/>
            <w:szCs w:val="28"/>
          </w:rPr>
          <w:t>mkrai.ru</w:t>
        </w:r>
      </w:hyperlink>
    </w:p>
    <w:p w:rsidR="00DE1D61" w:rsidRPr="00315699" w:rsidRDefault="00DE1D61" w:rsidP="00DE1D61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1569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15699">
        <w:rPr>
          <w:rStyle w:val="1"/>
          <w:sz w:val="28"/>
          <w:szCs w:val="28"/>
        </w:rPr>
        <w:t>почтовый</w:t>
      </w:r>
      <w:proofErr w:type="gramEnd"/>
      <w:r w:rsidRPr="00315699">
        <w:rPr>
          <w:rStyle w:val="1"/>
          <w:sz w:val="28"/>
          <w:szCs w:val="28"/>
        </w:rPr>
        <w:t xml:space="preserve"> адрес: г. Пермь, ул. Плеханова. 51 в</w:t>
      </w:r>
    </w:p>
    <w:sectPr w:rsidR="00DE1D61" w:rsidRPr="0031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23F9"/>
    <w:multiLevelType w:val="multilevel"/>
    <w:tmpl w:val="6DD4C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9A5FC3"/>
    <w:multiLevelType w:val="multilevel"/>
    <w:tmpl w:val="0450B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61"/>
    <w:rsid w:val="00B35785"/>
    <w:rsid w:val="00C91899"/>
    <w:rsid w:val="00D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6359-E225-4CFD-B939-F9BF9DA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1D61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DE1D61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DE1D6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DE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11">
    <w:name w:val="Заголовок №1"/>
    <w:basedOn w:val="10"/>
    <w:rsid w:val="00DE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DE1D6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4"/>
    <w:rsid w:val="00DE1D6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4"/>
    <w:rsid w:val="00DE1D6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4"/>
    <w:rsid w:val="00DE1D6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rsid w:val="00DE1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76pt0pt">
    <w:name w:val="Основной текст (7) + 6 pt;Не курсив;Интервал 0 pt"/>
    <w:basedOn w:val="7"/>
    <w:rsid w:val="00DE1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DE1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DE1D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yavka@te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c-prikam.ru" TargetMode="External"/><Relationship Id="rId5" Type="http://schemas.openxmlformats.org/officeDocument/2006/relationships/hyperlink" Target="mailto:tko-info@krc-prika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2019-08-09T06:00:00Z</dcterms:created>
  <dcterms:modified xsi:type="dcterms:W3CDTF">2019-08-09T08:31:00Z</dcterms:modified>
</cp:coreProperties>
</file>