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E" w:rsidRPr="009004FE" w:rsidRDefault="009004FE" w:rsidP="009004FE">
      <w:pPr>
        <w:spacing w:before="100" w:beforeAutospacing="1" w:after="100" w:afterAutospacing="1" w:line="240" w:lineRule="auto"/>
        <w:jc w:val="center"/>
      </w:pPr>
      <w:r w:rsidRPr="005D2285">
        <w:rPr>
          <w:b/>
          <w:bCs/>
        </w:rPr>
        <w:t xml:space="preserve">И Н С Т </w:t>
      </w:r>
      <w:proofErr w:type="gramStart"/>
      <w:r w:rsidRPr="005D2285">
        <w:rPr>
          <w:b/>
          <w:bCs/>
        </w:rPr>
        <w:t>Р</w:t>
      </w:r>
      <w:proofErr w:type="gramEnd"/>
      <w:r w:rsidRPr="005D2285">
        <w:rPr>
          <w:b/>
          <w:bCs/>
        </w:rPr>
        <w:t xml:space="preserve"> У К Ц И Я</w:t>
      </w:r>
    </w:p>
    <w:p w:rsidR="009004FE" w:rsidRPr="005D2285" w:rsidRDefault="009004FE" w:rsidP="009004FE">
      <w:pPr>
        <w:spacing w:before="100" w:beforeAutospacing="1" w:after="100" w:afterAutospacing="1"/>
        <w:jc w:val="center"/>
      </w:pPr>
      <w:r w:rsidRPr="005D2285">
        <w:rPr>
          <w:b/>
          <w:bCs/>
        </w:rPr>
        <w:t>РАБОТНИКАМ ПРЕДПРИЯТИЯ ТОРГОВЛИ (ОБЩЕСТВЕННОГО ПИТАНИЯ, БЫТОВЫХ УСЛУГ) ПРИ ЗАХВАТЕ ТЕРРОРИСТАМИ ЗАЛОЖНИКОВ ИЗ ЧИСЛА ПОКУПАТЕЛЕЙ (ПОСЕТИТЕЛЕЙ, КЛИЕНТОВ) ИЛИ ИХ САМИХ</w:t>
      </w:r>
      <w:r w:rsidRPr="005D2285">
        <w:t>  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rPr>
          <w:b/>
          <w:bCs/>
        </w:rPr>
        <w:t>1.      Общие требования безопасности.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1.1.   Терроризм неотделим от захвата за</w:t>
      </w:r>
      <w:r w:rsidRPr="005D2285"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</w:t>
      </w:r>
      <w:r w:rsidRPr="005D2285">
        <w:softHyphen/>
        <w:t>ния выдвинутых требований они, как правило, угрожают убить заложников или взорвать их вместе с собой.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1.2. Для обеспечения наличия твердых знаний и навыков у работников по действиям при захвате заложников с учетом всех особенностей руководителем предприятия торговли (общественного питания и бытовых услуг) совместно с территориальными органами МВД и ФСБ разрабатываются  соответствующая инструкция и проводятся тренировки.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 xml:space="preserve">1.3.  Предупредительные меры (меры профилактики) направлены </w:t>
      </w:r>
      <w:proofErr w:type="gramStart"/>
      <w:r w:rsidRPr="005D2285">
        <w:t>на</w:t>
      </w:r>
      <w:proofErr w:type="gramEnd"/>
      <w:r w:rsidRPr="005D2285">
        <w:t>: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  повышение бди</w:t>
      </w:r>
      <w:r w:rsidRPr="005D2285">
        <w:softHyphen/>
        <w:t>тельности;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  установление систем наблюдения и сигнализации различного назначения;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 xml:space="preserve">- освоение каждым работником предприятия торговли (общественного питания и бытовых услуг)  твердых знаний инструкции и умение грамотно действовать в подобных ситуациях. 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Все это, поможет в какой-то сте</w:t>
      </w:r>
      <w:r w:rsidRPr="005D2285">
        <w:softHyphen/>
        <w:t>пени снизить вероятность захвата заложников в здании и на территории предприятия.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rPr>
          <w:b/>
          <w:bCs/>
        </w:rPr>
        <w:t>2. Действия при захвате заложников</w:t>
      </w:r>
      <w:r w:rsidRPr="005D2285">
        <w:t>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2.1.  Действия при захвате заложников из числа покупателей (посетителей, клиентов):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 нем</w:t>
      </w:r>
      <w:r>
        <w:t>едленно сообщить о случившемся</w:t>
      </w:r>
      <w:r w:rsidRPr="005D2285">
        <w:t xml:space="preserve"> оперативному дежурному полиции по телефону «02», дежурному территориального подразделения ФСБ по телефону _______________ и руководству (администрации) предприятия по телефону  _________________;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   по своей инициативе в</w:t>
      </w:r>
      <w:r w:rsidRPr="005D2285">
        <w:rPr>
          <w:i/>
          <w:iCs/>
        </w:rPr>
        <w:t> </w:t>
      </w:r>
      <w:r w:rsidRPr="005D2285">
        <w:t>переговоры с террористами не вступать;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   при необходимости выполнять требования захватчиков, если это не связано с причинением ущерба  жизни и здоровью людей, не перечить террористам, не рисковать жизнью окружающих и своей собственной;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 - не провоцировать действия, которые могут повлечь за собой применение террористами оружия;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обеспечить беспрепятственный проезд (проход) к месту происшествия сотрудников территориальных органов МВД и ФСБ;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lastRenderedPageBreak/>
        <w:t>-  с прибытием бойцов спецподразделений силовых ведомств подробно отве</w:t>
      </w:r>
      <w:r w:rsidRPr="005D2285">
        <w:softHyphen/>
        <w:t>тить на вопросы их командиров и обеспечить их действия.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3.1. Действия, если заложниками оказались работники предприятия торговли (общественного питания и бытовых услуг):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не поддаваться панике;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вести себя достойно – переносить захват без слёз, жалоб и причитаний. Тогда даже террористы, если они, конечно, не совсем потеряли человеческий облик, будут испытывать к вам уважение;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спрашивать разрешение у террористов на любые действия –  можно ли вам читать, писать, пользоваться средствами личной гигиены и т.д.;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при получении возможности поговорить по телефону с родственниками, держать себя в руках, не плакать, не кричать, говорить коротко и по существу;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обязательно вести счет времени, отмечая с помощью спичек, камешков или черточек на стене прошедшие дни;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постараться  вступить в эмоциональный контакт с бандитами, которые вас охраняют. Даже если им строжайше запрещено отвечать на вопросы заложников, сделать вид, что разговариваете как бы с самим собой, можно читать стихи или вполголоса петь;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  постоянно тренировать память. Старайтесь вспомнить, например исторические даты, фамилии одноклассников, номера телефонов коллег по работе или учебы и т.д.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>- не  давать ослабнуть сознанию. Если есть возможность, обязательно соблюдать правила личной гигиены. Человек, который перестает чистить каждый день зубы, бриться и т.д., очень быстро опускается морально.</w:t>
      </w:r>
    </w:p>
    <w:p w:rsidR="009004FE" w:rsidRPr="005D2285" w:rsidRDefault="009004FE" w:rsidP="009004FE">
      <w:pPr>
        <w:spacing w:before="100" w:beforeAutospacing="1" w:after="100" w:afterAutospacing="1"/>
      </w:pPr>
      <w:r w:rsidRPr="005D2285">
        <w:t xml:space="preserve">- </w:t>
      </w:r>
      <w:proofErr w:type="gramStart"/>
      <w:r w:rsidRPr="005D2285">
        <w:t>н</w:t>
      </w:r>
      <w:proofErr w:type="gramEnd"/>
      <w:r w:rsidRPr="005D2285">
        <w:t>еобходимо заниматься физическими упражнениями, насколько позволяют силы и пространство помещения;</w:t>
      </w:r>
    </w:p>
    <w:p w:rsidR="009004FE" w:rsidRPr="00614FD2" w:rsidRDefault="009004FE" w:rsidP="009004FE">
      <w:pPr>
        <w:spacing w:before="100" w:beforeAutospacing="1" w:after="100" w:afterAutospacing="1"/>
      </w:pPr>
      <w:r w:rsidRPr="005D2285">
        <w:t>- нельзя терять надежду на благополучный исход.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1.55pt;margin-top:774.25pt;width:266.45pt;height:29.5pt;z-index:251660288;visibility:visible;mso-position-horizontal-relative:page;mso-position-vertical-relative:page" filled="f" stroked="f">
            <v:textbox inset="0,0,0,0">
              <w:txbxContent>
                <w:p w:rsidR="009004FE" w:rsidRDefault="009004FE" w:rsidP="009004FE">
                  <w:pPr>
                    <w:pStyle w:val="a5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2A7653" w:rsidRDefault="002A7653"/>
    <w:sectPr w:rsidR="002A7653" w:rsidSect="00E465B9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9" w:rsidRDefault="002A76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9" w:rsidRDefault="002A76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9" w:rsidRDefault="002A76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E465B9" w:rsidRDefault="002A76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B9" w:rsidRDefault="002A76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4FE">
      <w:rPr>
        <w:rStyle w:val="a9"/>
        <w:noProof/>
      </w:rPr>
      <w:t>2</w:t>
    </w:r>
    <w:r>
      <w:rPr>
        <w:rStyle w:val="a9"/>
      </w:rPr>
      <w:fldChar w:fldCharType="end"/>
    </w:r>
  </w:p>
  <w:p w:rsidR="00E465B9" w:rsidRDefault="002A7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4FE"/>
    <w:rsid w:val="002A7653"/>
    <w:rsid w:val="0090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4F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004F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Исполнитель"/>
    <w:basedOn w:val="a6"/>
    <w:rsid w:val="009004F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9004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004F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9004FE"/>
  </w:style>
  <w:style w:type="paragraph" w:styleId="a6">
    <w:name w:val="Body Text"/>
    <w:basedOn w:val="a"/>
    <w:link w:val="aa"/>
    <w:uiPriority w:val="99"/>
    <w:semiHidden/>
    <w:unhideWhenUsed/>
    <w:rsid w:val="009004FE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900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seredkin</dc:creator>
  <cp:keywords/>
  <dc:description/>
  <cp:lastModifiedBy>seredkin</cp:lastModifiedBy>
  <cp:revision>2</cp:revision>
  <dcterms:created xsi:type="dcterms:W3CDTF">2016-10-31T09:18:00Z</dcterms:created>
  <dcterms:modified xsi:type="dcterms:W3CDTF">2016-10-31T09:19:00Z</dcterms:modified>
</cp:coreProperties>
</file>