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E5" w:rsidRDefault="0068624B" w:rsidP="00135FDA">
      <w:pPr>
        <w:tabs>
          <w:tab w:val="left" w:pos="4095"/>
          <w:tab w:val="center" w:pos="5102"/>
        </w:tabs>
        <w:spacing w:after="0" w:line="240" w:lineRule="auto"/>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3046730</wp:posOffset>
            </wp:positionH>
            <wp:positionV relativeFrom="paragraph">
              <wp:posOffset>-120015</wp:posOffset>
            </wp:positionV>
            <wp:extent cx="600075" cy="714375"/>
            <wp:effectExtent l="19050" t="0" r="9525" b="0"/>
            <wp:wrapNone/>
            <wp:docPr id="3" name="Рисунок 7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герб"/>
                    <pic:cNvPicPr>
                      <a:picLocks noChangeAspect="1" noChangeArrowheads="1"/>
                    </pic:cNvPicPr>
                  </pic:nvPicPr>
                  <pic:blipFill>
                    <a:blip r:embed="rId8"/>
                    <a:srcRect/>
                    <a:stretch>
                      <a:fillRect/>
                    </a:stretch>
                  </pic:blipFill>
                  <pic:spPr bwMode="auto">
                    <a:xfrm>
                      <a:off x="0" y="0"/>
                      <a:ext cx="600075" cy="714375"/>
                    </a:xfrm>
                    <a:prstGeom prst="rect">
                      <a:avLst/>
                    </a:prstGeom>
                    <a:noFill/>
                  </pic:spPr>
                </pic:pic>
              </a:graphicData>
            </a:graphic>
          </wp:anchor>
        </w:drawing>
      </w:r>
      <w:r>
        <w:rPr>
          <w:rFonts w:ascii="Times New Roman" w:hAnsi="Times New Roman" w:cs="Times New Roman"/>
          <w:b/>
          <w:bCs/>
        </w:rPr>
        <w:t xml:space="preserve">     </w:t>
      </w:r>
      <w:r w:rsidR="00135FDA">
        <w:rPr>
          <w:rFonts w:ascii="Times New Roman" w:hAnsi="Times New Roman" w:cs="Times New Roman"/>
          <w:b/>
          <w:bCs/>
        </w:rPr>
        <w:tab/>
        <w:t xml:space="preserve">    </w:t>
      </w:r>
      <w:r w:rsidR="00135FDA">
        <w:rPr>
          <w:rFonts w:ascii="Times New Roman" w:hAnsi="Times New Roman" w:cs="Times New Roman"/>
          <w:b/>
          <w:bCs/>
        </w:rPr>
        <w:tab/>
      </w:r>
      <w:r w:rsidR="003438E5">
        <w:rPr>
          <w:rFonts w:ascii="Times New Roman" w:hAnsi="Times New Roman" w:cs="Times New Roman"/>
          <w:b/>
          <w:bCs/>
        </w:rPr>
        <w:t xml:space="preserve">     </w:t>
      </w:r>
    </w:p>
    <w:p w:rsidR="00B5442A" w:rsidRDefault="00135FDA" w:rsidP="00135FDA">
      <w:pPr>
        <w:tabs>
          <w:tab w:val="left" w:pos="3135"/>
          <w:tab w:val="left" w:pos="4245"/>
          <w:tab w:val="left" w:pos="4678"/>
          <w:tab w:val="center" w:pos="5387"/>
        </w:tabs>
        <w:spacing w:after="0" w:line="240" w:lineRule="auto"/>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t xml:space="preserve">   </w:t>
      </w:r>
      <w:r>
        <w:rPr>
          <w:rFonts w:ascii="Times New Roman" w:hAnsi="Times New Roman" w:cs="Times New Roman"/>
          <w:b/>
          <w:bCs/>
        </w:rPr>
        <w:tab/>
        <w:t xml:space="preserve">   </w:t>
      </w:r>
      <w:r>
        <w:rPr>
          <w:rFonts w:ascii="Times New Roman" w:hAnsi="Times New Roman" w:cs="Times New Roman"/>
          <w:b/>
          <w:bCs/>
        </w:rPr>
        <w:tab/>
      </w:r>
      <w:r w:rsidR="003438E5">
        <w:rPr>
          <w:rFonts w:ascii="Times New Roman" w:hAnsi="Times New Roman" w:cs="Times New Roman"/>
          <w:b/>
          <w:bCs/>
        </w:rPr>
        <w:t xml:space="preserve"> </w:t>
      </w:r>
    </w:p>
    <w:p w:rsidR="00A103CA" w:rsidRDefault="00A103CA" w:rsidP="00B5442A">
      <w:pPr>
        <w:spacing w:after="0" w:line="240" w:lineRule="auto"/>
        <w:jc w:val="center"/>
        <w:rPr>
          <w:rFonts w:ascii="Times New Roman" w:hAnsi="Times New Roman" w:cs="Times New Roman"/>
          <w:b/>
          <w:bCs/>
        </w:rPr>
      </w:pPr>
    </w:p>
    <w:p w:rsidR="003438E5" w:rsidRDefault="003438E5" w:rsidP="00B5442A">
      <w:pPr>
        <w:spacing w:after="0" w:line="240" w:lineRule="auto"/>
        <w:jc w:val="center"/>
        <w:rPr>
          <w:rFonts w:ascii="Times New Roman" w:hAnsi="Times New Roman" w:cs="Times New Roman"/>
          <w:b/>
          <w:bCs/>
        </w:rPr>
      </w:pPr>
    </w:p>
    <w:p w:rsidR="00B5442A" w:rsidRPr="00E80EDF" w:rsidRDefault="00B5442A" w:rsidP="00B5442A">
      <w:pPr>
        <w:spacing w:after="0" w:line="240" w:lineRule="auto"/>
        <w:jc w:val="center"/>
        <w:rPr>
          <w:rFonts w:ascii="Times New Roman" w:hAnsi="Times New Roman" w:cs="Times New Roman"/>
          <w:b/>
          <w:bCs/>
        </w:rPr>
      </w:pPr>
      <w:r w:rsidRPr="00E80EDF">
        <w:rPr>
          <w:rFonts w:ascii="Times New Roman" w:hAnsi="Times New Roman" w:cs="Times New Roman"/>
          <w:b/>
          <w:bCs/>
        </w:rPr>
        <w:t>МУНИЦИПАЛЬНОЕ КАЗЕННОЕ УЧРЕЖДЕНИЕ «КОНТРОЛЬНО-СЧЕТНАЯ ПАЛАТА</w:t>
      </w:r>
    </w:p>
    <w:p w:rsidR="00B5442A" w:rsidRPr="00E80EDF" w:rsidRDefault="00B5442A" w:rsidP="00B5442A">
      <w:pPr>
        <w:spacing w:after="0" w:line="240" w:lineRule="auto"/>
        <w:jc w:val="center"/>
        <w:rPr>
          <w:rFonts w:ascii="Times New Roman" w:hAnsi="Times New Roman" w:cs="Times New Roman"/>
          <w:b/>
          <w:bCs/>
        </w:rPr>
      </w:pPr>
      <w:r w:rsidRPr="00E80EDF">
        <w:rPr>
          <w:rFonts w:ascii="Times New Roman" w:hAnsi="Times New Roman" w:cs="Times New Roman"/>
          <w:b/>
          <w:bCs/>
        </w:rPr>
        <w:t>КРАСНОВИШЕРСКОГО МУНИЦИПАЛЬНОГО РАЙОНА»</w:t>
      </w:r>
    </w:p>
    <w:p w:rsidR="00B5442A" w:rsidRPr="00E80EDF" w:rsidRDefault="00B5442A" w:rsidP="00B5442A">
      <w:pPr>
        <w:spacing w:after="0" w:line="240" w:lineRule="auto"/>
        <w:jc w:val="center"/>
        <w:rPr>
          <w:rFonts w:ascii="Times New Roman" w:hAnsi="Times New Roman" w:cs="Times New Roman"/>
          <w:b/>
          <w:bCs/>
          <w:sz w:val="20"/>
        </w:rPr>
      </w:pPr>
      <w:r w:rsidRPr="00E80EDF">
        <w:rPr>
          <w:rFonts w:ascii="Times New Roman" w:hAnsi="Times New Roman" w:cs="Times New Roman"/>
          <w:b/>
          <w:bCs/>
          <w:sz w:val="20"/>
        </w:rPr>
        <w:t>(МКУ «КСП Красновишерского муниципального района»)</w:t>
      </w:r>
    </w:p>
    <w:p w:rsidR="00B5442A" w:rsidRPr="00E80EDF" w:rsidRDefault="00B5442A" w:rsidP="00B5442A">
      <w:pPr>
        <w:spacing w:after="0" w:line="240" w:lineRule="auto"/>
        <w:jc w:val="center"/>
        <w:rPr>
          <w:rFonts w:ascii="Times New Roman" w:hAnsi="Times New Roman" w:cs="Times New Roman"/>
          <w:sz w:val="20"/>
        </w:rPr>
      </w:pPr>
      <w:r w:rsidRPr="00E80EDF">
        <w:rPr>
          <w:rFonts w:ascii="Times New Roman" w:hAnsi="Times New Roman" w:cs="Times New Roman"/>
          <w:sz w:val="20"/>
        </w:rPr>
        <w:t>ул.Дзержинского,6 «а»,  г. Красновишерск  Пермского края, 618590</w:t>
      </w:r>
    </w:p>
    <w:p w:rsidR="00B5442A" w:rsidRPr="00E80EDF" w:rsidRDefault="00B5442A" w:rsidP="00B5442A">
      <w:pPr>
        <w:spacing w:after="0" w:line="240" w:lineRule="auto"/>
        <w:jc w:val="center"/>
        <w:rPr>
          <w:rFonts w:ascii="Times New Roman" w:hAnsi="Times New Roman" w:cs="Times New Roman"/>
          <w:sz w:val="20"/>
        </w:rPr>
      </w:pPr>
      <w:r w:rsidRPr="00E80EDF">
        <w:rPr>
          <w:rFonts w:ascii="Times New Roman" w:hAnsi="Times New Roman" w:cs="Times New Roman"/>
          <w:sz w:val="20"/>
        </w:rPr>
        <w:t>Тел./факс (34243) 3 02 70 Е-</w:t>
      </w:r>
      <w:r w:rsidRPr="00E80EDF">
        <w:rPr>
          <w:rFonts w:ascii="Times New Roman" w:hAnsi="Times New Roman" w:cs="Times New Roman"/>
          <w:sz w:val="20"/>
          <w:lang w:val="en-US"/>
        </w:rPr>
        <w:t>Mail</w:t>
      </w:r>
      <w:r w:rsidRPr="00E80EDF">
        <w:rPr>
          <w:rFonts w:ascii="Times New Roman" w:hAnsi="Times New Roman" w:cs="Times New Roman"/>
          <w:sz w:val="20"/>
        </w:rPr>
        <w:t xml:space="preserve">: </w:t>
      </w:r>
      <w:hyperlink r:id="rId9" w:history="1">
        <w:r w:rsidRPr="00E80EDF">
          <w:rPr>
            <w:rStyle w:val="a7"/>
            <w:rFonts w:ascii="Times New Roman" w:hAnsi="Times New Roman"/>
            <w:sz w:val="20"/>
            <w:lang w:val="en-US"/>
          </w:rPr>
          <w:t>kspvish</w:t>
        </w:r>
        <w:r w:rsidRPr="00E80EDF">
          <w:rPr>
            <w:rStyle w:val="a7"/>
            <w:rFonts w:ascii="Times New Roman" w:hAnsi="Times New Roman"/>
            <w:sz w:val="20"/>
          </w:rPr>
          <w:t>@</w:t>
        </w:r>
        <w:r w:rsidRPr="00E80EDF">
          <w:rPr>
            <w:rStyle w:val="a7"/>
            <w:rFonts w:ascii="Times New Roman" w:hAnsi="Times New Roman"/>
            <w:sz w:val="20"/>
            <w:lang w:val="en-US"/>
          </w:rPr>
          <w:t>mail</w:t>
        </w:r>
        <w:r w:rsidRPr="00E80EDF">
          <w:rPr>
            <w:rStyle w:val="a7"/>
            <w:rFonts w:ascii="Times New Roman" w:hAnsi="Times New Roman"/>
            <w:sz w:val="20"/>
          </w:rPr>
          <w:t>.</w:t>
        </w:r>
        <w:r w:rsidRPr="00E80EDF">
          <w:rPr>
            <w:rStyle w:val="a7"/>
            <w:rFonts w:ascii="Times New Roman" w:hAnsi="Times New Roman"/>
            <w:sz w:val="20"/>
            <w:lang w:val="en-US"/>
          </w:rPr>
          <w:t>ru</w:t>
        </w:r>
      </w:hyperlink>
      <w:r w:rsidRPr="00E80EDF">
        <w:rPr>
          <w:rFonts w:ascii="Times New Roman" w:hAnsi="Times New Roman" w:cs="Times New Roman"/>
          <w:sz w:val="20"/>
        </w:rPr>
        <w:t xml:space="preserve"> ОКПО 38894342, ОГРН 1125919000360</w:t>
      </w:r>
    </w:p>
    <w:p w:rsidR="00B5442A" w:rsidRPr="00E80EDF" w:rsidRDefault="00B5442A" w:rsidP="00B5442A">
      <w:pPr>
        <w:pBdr>
          <w:bottom w:val="single" w:sz="12" w:space="1" w:color="auto"/>
        </w:pBdr>
        <w:spacing w:after="0" w:line="240" w:lineRule="auto"/>
        <w:jc w:val="center"/>
        <w:rPr>
          <w:rFonts w:ascii="Times New Roman" w:hAnsi="Times New Roman" w:cs="Times New Roman"/>
          <w:sz w:val="20"/>
        </w:rPr>
      </w:pPr>
      <w:r w:rsidRPr="00E80EDF">
        <w:rPr>
          <w:rFonts w:ascii="Times New Roman" w:hAnsi="Times New Roman" w:cs="Times New Roman"/>
          <w:sz w:val="20"/>
        </w:rPr>
        <w:t>ИНН/КПП 5919019864/591901001</w:t>
      </w:r>
    </w:p>
    <w:p w:rsidR="00B5442A" w:rsidRDefault="00B5442A" w:rsidP="00B5442A">
      <w:pPr>
        <w:spacing w:after="0"/>
      </w:pPr>
    </w:p>
    <w:p w:rsidR="00B5442A" w:rsidRDefault="00B5442A" w:rsidP="00B5442A">
      <w:pPr>
        <w:spacing w:after="0"/>
      </w:pPr>
    </w:p>
    <w:p w:rsidR="00B77EF5" w:rsidRPr="00510B57" w:rsidRDefault="00B5442A" w:rsidP="00B5442A">
      <w:pPr>
        <w:spacing w:after="0"/>
        <w:jc w:val="both"/>
        <w:rPr>
          <w:rFonts w:ascii="Times New Roman" w:hAnsi="Times New Roman" w:cs="Times New Roman"/>
          <w:sz w:val="28"/>
          <w:szCs w:val="28"/>
        </w:rPr>
      </w:pPr>
      <w:r w:rsidRPr="00A103CA">
        <w:rPr>
          <w:rFonts w:ascii="Times New Roman" w:hAnsi="Times New Roman" w:cs="Times New Roman"/>
          <w:sz w:val="28"/>
          <w:szCs w:val="28"/>
        </w:rPr>
        <w:t xml:space="preserve">                                                                                        </w:t>
      </w:r>
      <w:r w:rsidR="00A103CA" w:rsidRPr="00510B57">
        <w:rPr>
          <w:rFonts w:ascii="Times New Roman" w:hAnsi="Times New Roman" w:cs="Times New Roman"/>
          <w:sz w:val="28"/>
          <w:szCs w:val="28"/>
        </w:rPr>
        <w:t xml:space="preserve">Директору </w:t>
      </w:r>
      <w:r w:rsidR="00E3259B" w:rsidRPr="00510B57">
        <w:rPr>
          <w:rFonts w:ascii="Times New Roman" w:hAnsi="Times New Roman" w:cs="Times New Roman"/>
          <w:sz w:val="28"/>
          <w:szCs w:val="28"/>
        </w:rPr>
        <w:t xml:space="preserve"> МУ </w:t>
      </w:r>
      <w:r w:rsidR="00510B57">
        <w:rPr>
          <w:rFonts w:ascii="Times New Roman" w:hAnsi="Times New Roman" w:cs="Times New Roman"/>
          <w:sz w:val="28"/>
          <w:szCs w:val="28"/>
        </w:rPr>
        <w:t>«Управление</w:t>
      </w:r>
    </w:p>
    <w:p w:rsidR="00B5442A" w:rsidRPr="00510B57" w:rsidRDefault="00B77EF5" w:rsidP="00B5442A">
      <w:pPr>
        <w:spacing w:after="0"/>
        <w:jc w:val="both"/>
        <w:rPr>
          <w:rFonts w:ascii="Times New Roman" w:hAnsi="Times New Roman" w:cs="Times New Roman"/>
          <w:sz w:val="28"/>
          <w:szCs w:val="28"/>
        </w:rPr>
      </w:pPr>
      <w:r w:rsidRPr="00510B57">
        <w:rPr>
          <w:rFonts w:ascii="Times New Roman" w:hAnsi="Times New Roman" w:cs="Times New Roman"/>
          <w:sz w:val="28"/>
          <w:szCs w:val="28"/>
        </w:rPr>
        <w:t xml:space="preserve">                                                                                        </w:t>
      </w:r>
      <w:r w:rsidR="00510B57">
        <w:rPr>
          <w:rFonts w:ascii="Times New Roman" w:hAnsi="Times New Roman" w:cs="Times New Roman"/>
          <w:sz w:val="28"/>
          <w:szCs w:val="28"/>
        </w:rPr>
        <w:t>капитального строительства</w:t>
      </w:r>
      <w:r w:rsidR="00E3259B" w:rsidRPr="00510B57">
        <w:rPr>
          <w:rFonts w:ascii="Times New Roman" w:hAnsi="Times New Roman" w:cs="Times New Roman"/>
          <w:sz w:val="28"/>
          <w:szCs w:val="28"/>
        </w:rPr>
        <w:t>»</w:t>
      </w:r>
      <w:r w:rsidR="00B5442A" w:rsidRPr="00510B57">
        <w:rPr>
          <w:rFonts w:ascii="Times New Roman" w:hAnsi="Times New Roman" w:cs="Times New Roman"/>
          <w:sz w:val="28"/>
          <w:szCs w:val="28"/>
        </w:rPr>
        <w:t xml:space="preserve">                                                                           </w:t>
      </w:r>
      <w:r w:rsidR="00A103CA" w:rsidRPr="00510B57">
        <w:rPr>
          <w:rFonts w:ascii="Times New Roman" w:hAnsi="Times New Roman" w:cs="Times New Roman"/>
          <w:sz w:val="28"/>
          <w:szCs w:val="28"/>
        </w:rPr>
        <w:t xml:space="preserve">    </w:t>
      </w:r>
      <w:r w:rsidR="00B5442A" w:rsidRPr="00510B57">
        <w:rPr>
          <w:rFonts w:ascii="Times New Roman" w:hAnsi="Times New Roman" w:cs="Times New Roman"/>
          <w:sz w:val="28"/>
          <w:szCs w:val="28"/>
        </w:rPr>
        <w:t xml:space="preserve">   </w:t>
      </w:r>
      <w:r w:rsidR="00A103CA" w:rsidRPr="00510B57">
        <w:rPr>
          <w:rFonts w:ascii="Times New Roman" w:hAnsi="Times New Roman" w:cs="Times New Roman"/>
          <w:sz w:val="28"/>
          <w:szCs w:val="28"/>
        </w:rPr>
        <w:t xml:space="preserve">     </w:t>
      </w:r>
    </w:p>
    <w:p w:rsidR="00A103CA" w:rsidRPr="00A103CA" w:rsidRDefault="00A103CA" w:rsidP="00A103CA">
      <w:pPr>
        <w:tabs>
          <w:tab w:val="left" w:pos="5954"/>
          <w:tab w:val="left" w:pos="6237"/>
        </w:tabs>
        <w:spacing w:after="0"/>
        <w:jc w:val="both"/>
        <w:rPr>
          <w:rFonts w:ascii="Times New Roman" w:hAnsi="Times New Roman" w:cs="Times New Roman"/>
          <w:sz w:val="28"/>
          <w:szCs w:val="28"/>
        </w:rPr>
      </w:pPr>
      <w:r w:rsidRPr="00510B57">
        <w:rPr>
          <w:rFonts w:ascii="Times New Roman" w:hAnsi="Times New Roman" w:cs="Times New Roman"/>
          <w:sz w:val="28"/>
          <w:szCs w:val="28"/>
        </w:rPr>
        <w:t xml:space="preserve">                                                                                       </w:t>
      </w:r>
      <w:r w:rsidR="003936E9" w:rsidRPr="00510B57">
        <w:rPr>
          <w:rFonts w:ascii="Times New Roman" w:hAnsi="Times New Roman" w:cs="Times New Roman"/>
          <w:sz w:val="28"/>
          <w:szCs w:val="28"/>
        </w:rPr>
        <w:t xml:space="preserve"> </w:t>
      </w:r>
      <w:r w:rsidR="00510B57">
        <w:rPr>
          <w:rFonts w:ascii="Times New Roman" w:hAnsi="Times New Roman" w:cs="Times New Roman"/>
          <w:sz w:val="28"/>
          <w:szCs w:val="28"/>
        </w:rPr>
        <w:t>Р</w:t>
      </w:r>
      <w:r w:rsidRPr="00510B57">
        <w:rPr>
          <w:rFonts w:ascii="Times New Roman" w:hAnsi="Times New Roman" w:cs="Times New Roman"/>
          <w:sz w:val="28"/>
          <w:szCs w:val="28"/>
        </w:rPr>
        <w:t>.</w:t>
      </w:r>
      <w:r w:rsidR="00510B57">
        <w:rPr>
          <w:rFonts w:ascii="Times New Roman" w:hAnsi="Times New Roman" w:cs="Times New Roman"/>
          <w:sz w:val="28"/>
          <w:szCs w:val="28"/>
        </w:rPr>
        <w:t>В</w:t>
      </w:r>
      <w:r w:rsidRPr="00510B57">
        <w:rPr>
          <w:rFonts w:ascii="Times New Roman" w:hAnsi="Times New Roman" w:cs="Times New Roman"/>
          <w:sz w:val="28"/>
          <w:szCs w:val="28"/>
        </w:rPr>
        <w:t xml:space="preserve">. </w:t>
      </w:r>
      <w:r w:rsidR="00510B57">
        <w:rPr>
          <w:rFonts w:ascii="Times New Roman" w:hAnsi="Times New Roman" w:cs="Times New Roman"/>
          <w:sz w:val="28"/>
          <w:szCs w:val="28"/>
        </w:rPr>
        <w:t>Васильеву</w:t>
      </w:r>
    </w:p>
    <w:p w:rsidR="00B5442A" w:rsidRDefault="00B5442A" w:rsidP="00867420">
      <w:pPr>
        <w:spacing w:after="0"/>
        <w:jc w:val="center"/>
        <w:rPr>
          <w:rFonts w:ascii="Times New Roman" w:hAnsi="Times New Roman" w:cs="Times New Roman"/>
          <w:b/>
          <w:sz w:val="24"/>
          <w:szCs w:val="24"/>
        </w:rPr>
      </w:pPr>
    </w:p>
    <w:p w:rsidR="00B5442A" w:rsidRDefault="00B5442A" w:rsidP="00867420">
      <w:pPr>
        <w:spacing w:after="0"/>
        <w:jc w:val="center"/>
        <w:rPr>
          <w:rFonts w:ascii="Times New Roman" w:hAnsi="Times New Roman" w:cs="Times New Roman"/>
          <w:b/>
          <w:sz w:val="24"/>
          <w:szCs w:val="24"/>
        </w:rPr>
      </w:pPr>
    </w:p>
    <w:p w:rsidR="00A00167" w:rsidRDefault="002D7BCA" w:rsidP="00867420">
      <w:pPr>
        <w:spacing w:after="0"/>
        <w:jc w:val="center"/>
        <w:rPr>
          <w:rFonts w:ascii="Times New Roman" w:hAnsi="Times New Roman" w:cs="Times New Roman"/>
          <w:b/>
          <w:sz w:val="24"/>
          <w:szCs w:val="24"/>
        </w:rPr>
      </w:pPr>
      <w:r>
        <w:rPr>
          <w:rFonts w:ascii="Times New Roman" w:hAnsi="Times New Roman" w:cs="Times New Roman"/>
          <w:b/>
          <w:sz w:val="24"/>
          <w:szCs w:val="24"/>
        </w:rPr>
        <w:t>ОТЧЕТ</w:t>
      </w:r>
    </w:p>
    <w:p w:rsidR="0047269B" w:rsidRPr="00A00167" w:rsidRDefault="0047269B" w:rsidP="00867420">
      <w:pPr>
        <w:spacing w:after="0"/>
        <w:jc w:val="center"/>
        <w:rPr>
          <w:rFonts w:ascii="Times New Roman" w:hAnsi="Times New Roman" w:cs="Times New Roman"/>
          <w:b/>
          <w:sz w:val="24"/>
          <w:szCs w:val="24"/>
        </w:rPr>
      </w:pPr>
    </w:p>
    <w:p w:rsidR="005904F4" w:rsidRPr="00BB7236" w:rsidRDefault="005904F4" w:rsidP="005904F4">
      <w:pPr>
        <w:spacing w:after="0" w:line="240" w:lineRule="auto"/>
        <w:jc w:val="center"/>
        <w:rPr>
          <w:rFonts w:ascii="Times New Roman" w:hAnsi="Times New Roman" w:cs="Times New Roman"/>
          <w:b/>
          <w:sz w:val="28"/>
          <w:szCs w:val="28"/>
        </w:rPr>
      </w:pPr>
      <w:r w:rsidRPr="00BB7236">
        <w:rPr>
          <w:rFonts w:ascii="Times New Roman" w:hAnsi="Times New Roman" w:cs="Times New Roman"/>
          <w:b/>
          <w:bCs/>
          <w:sz w:val="28"/>
          <w:szCs w:val="28"/>
        </w:rPr>
        <w:t xml:space="preserve">Аудит расходования бюджетных средств на капитальный ремонт дороги Красновишерск-Вая (км. 35+124-км. 52+184) (второй участок дороги) </w:t>
      </w:r>
    </w:p>
    <w:p w:rsidR="00343B75" w:rsidRPr="00BB7236" w:rsidRDefault="00343B75" w:rsidP="00867420">
      <w:pPr>
        <w:spacing w:after="0"/>
        <w:jc w:val="center"/>
        <w:rPr>
          <w:rFonts w:ascii="Times New Roman" w:hAnsi="Times New Roman" w:cs="Times New Roman"/>
          <w:b/>
          <w:sz w:val="28"/>
          <w:szCs w:val="28"/>
        </w:rPr>
      </w:pPr>
    </w:p>
    <w:p w:rsidR="00A00167" w:rsidRPr="00496166" w:rsidRDefault="00A00167" w:rsidP="00A00167">
      <w:pPr>
        <w:pStyle w:val="ConsNormal"/>
        <w:widowControl/>
        <w:tabs>
          <w:tab w:val="left" w:pos="1800"/>
        </w:tabs>
        <w:ind w:firstLine="540"/>
        <w:jc w:val="both"/>
        <w:rPr>
          <w:rFonts w:ascii="Times New Roman" w:hAnsi="Times New Roman"/>
          <w:sz w:val="28"/>
          <w:szCs w:val="28"/>
        </w:rPr>
      </w:pPr>
    </w:p>
    <w:p w:rsidR="00CF66F4" w:rsidRPr="00496166" w:rsidRDefault="00867420" w:rsidP="00A14D0F">
      <w:pPr>
        <w:pStyle w:val="ConsNormal"/>
        <w:widowControl/>
        <w:tabs>
          <w:tab w:val="left" w:pos="1800"/>
        </w:tabs>
        <w:ind w:firstLine="0"/>
        <w:rPr>
          <w:rFonts w:ascii="Times New Roman" w:hAnsi="Times New Roman"/>
          <w:sz w:val="28"/>
          <w:szCs w:val="28"/>
        </w:rPr>
      </w:pPr>
      <w:r w:rsidRPr="00496166">
        <w:rPr>
          <w:rFonts w:ascii="Times New Roman" w:hAnsi="Times New Roman"/>
          <w:sz w:val="28"/>
          <w:szCs w:val="28"/>
        </w:rPr>
        <w:t>г. Красновишерск</w:t>
      </w:r>
      <w:r w:rsidR="00A00167" w:rsidRPr="00496166">
        <w:rPr>
          <w:rFonts w:ascii="Times New Roman" w:hAnsi="Times New Roman"/>
          <w:sz w:val="28"/>
          <w:szCs w:val="28"/>
        </w:rPr>
        <w:t xml:space="preserve">                             </w:t>
      </w:r>
      <w:r w:rsidR="00D372A2">
        <w:rPr>
          <w:rFonts w:ascii="Times New Roman" w:hAnsi="Times New Roman"/>
          <w:sz w:val="28"/>
          <w:szCs w:val="28"/>
        </w:rPr>
        <w:t xml:space="preserve">    </w:t>
      </w:r>
      <w:r w:rsidRPr="00496166">
        <w:rPr>
          <w:rFonts w:ascii="Times New Roman" w:hAnsi="Times New Roman"/>
          <w:sz w:val="28"/>
          <w:szCs w:val="28"/>
        </w:rPr>
        <w:t xml:space="preserve">       </w:t>
      </w:r>
      <w:r w:rsidR="00FF5594" w:rsidRPr="00496166">
        <w:rPr>
          <w:rFonts w:ascii="Times New Roman" w:hAnsi="Times New Roman"/>
          <w:sz w:val="28"/>
          <w:szCs w:val="28"/>
        </w:rPr>
        <w:t xml:space="preserve">  </w:t>
      </w:r>
      <w:r w:rsidRPr="00496166">
        <w:rPr>
          <w:rFonts w:ascii="Times New Roman" w:hAnsi="Times New Roman"/>
          <w:sz w:val="28"/>
          <w:szCs w:val="28"/>
        </w:rPr>
        <w:t xml:space="preserve"> </w:t>
      </w:r>
      <w:r w:rsidR="00DC4838" w:rsidRPr="00496166">
        <w:rPr>
          <w:rFonts w:ascii="Times New Roman" w:hAnsi="Times New Roman"/>
          <w:sz w:val="28"/>
          <w:szCs w:val="28"/>
        </w:rPr>
        <w:t xml:space="preserve">           </w:t>
      </w:r>
      <w:r w:rsidR="00A14D0F">
        <w:rPr>
          <w:rFonts w:ascii="Times New Roman" w:hAnsi="Times New Roman"/>
          <w:sz w:val="28"/>
          <w:szCs w:val="28"/>
        </w:rPr>
        <w:t xml:space="preserve">         </w:t>
      </w:r>
      <w:r w:rsidR="00DC4838" w:rsidRPr="00496166">
        <w:rPr>
          <w:rFonts w:ascii="Times New Roman" w:hAnsi="Times New Roman"/>
          <w:sz w:val="28"/>
          <w:szCs w:val="28"/>
        </w:rPr>
        <w:t xml:space="preserve">  </w:t>
      </w:r>
      <w:r w:rsidR="00CF66F4">
        <w:rPr>
          <w:rFonts w:ascii="Times New Roman" w:hAnsi="Times New Roman"/>
          <w:sz w:val="28"/>
          <w:szCs w:val="28"/>
        </w:rPr>
        <w:t xml:space="preserve"> </w:t>
      </w:r>
      <w:r w:rsidR="00091207">
        <w:rPr>
          <w:rFonts w:ascii="Times New Roman" w:hAnsi="Times New Roman"/>
          <w:sz w:val="28"/>
          <w:szCs w:val="28"/>
        </w:rPr>
        <w:t xml:space="preserve">    </w:t>
      </w:r>
      <w:r w:rsidR="00CF66F4">
        <w:rPr>
          <w:rFonts w:ascii="Times New Roman" w:hAnsi="Times New Roman"/>
          <w:sz w:val="28"/>
          <w:szCs w:val="28"/>
        </w:rPr>
        <w:t xml:space="preserve"> </w:t>
      </w:r>
      <w:r w:rsidR="00E76D32">
        <w:rPr>
          <w:rFonts w:ascii="Times New Roman" w:hAnsi="Times New Roman"/>
          <w:sz w:val="28"/>
          <w:szCs w:val="28"/>
        </w:rPr>
        <w:t xml:space="preserve"> </w:t>
      </w:r>
      <w:r w:rsidR="00CF66F4">
        <w:rPr>
          <w:rFonts w:ascii="Times New Roman" w:hAnsi="Times New Roman"/>
          <w:sz w:val="28"/>
          <w:szCs w:val="28"/>
        </w:rPr>
        <w:t xml:space="preserve">  </w:t>
      </w:r>
      <w:r w:rsidR="002C5CA9">
        <w:rPr>
          <w:rFonts w:ascii="Times New Roman" w:hAnsi="Times New Roman"/>
          <w:sz w:val="28"/>
          <w:szCs w:val="28"/>
        </w:rPr>
        <w:t xml:space="preserve"> </w:t>
      </w:r>
      <w:r w:rsidR="00DC4838" w:rsidRPr="00496166">
        <w:rPr>
          <w:rFonts w:ascii="Times New Roman" w:hAnsi="Times New Roman"/>
          <w:sz w:val="28"/>
          <w:szCs w:val="28"/>
        </w:rPr>
        <w:t xml:space="preserve">  </w:t>
      </w:r>
      <w:r w:rsidR="00CF66F4" w:rsidRPr="00C76E2D">
        <w:rPr>
          <w:rFonts w:ascii="Times New Roman" w:hAnsi="Times New Roman"/>
          <w:sz w:val="28"/>
          <w:szCs w:val="28"/>
        </w:rPr>
        <w:t>«</w:t>
      </w:r>
      <w:r w:rsidR="00091207">
        <w:rPr>
          <w:rFonts w:ascii="Times New Roman" w:hAnsi="Times New Roman"/>
          <w:sz w:val="28"/>
          <w:szCs w:val="28"/>
        </w:rPr>
        <w:t>22</w:t>
      </w:r>
      <w:r w:rsidR="00CF66F4" w:rsidRPr="00091207">
        <w:rPr>
          <w:rFonts w:ascii="Times New Roman" w:hAnsi="Times New Roman"/>
          <w:sz w:val="28"/>
          <w:szCs w:val="28"/>
        </w:rPr>
        <w:t>»</w:t>
      </w:r>
      <w:r w:rsidR="00E76D32" w:rsidRPr="00091207">
        <w:rPr>
          <w:rFonts w:ascii="Times New Roman" w:hAnsi="Times New Roman"/>
          <w:sz w:val="28"/>
          <w:szCs w:val="28"/>
        </w:rPr>
        <w:t xml:space="preserve"> </w:t>
      </w:r>
      <w:r w:rsidR="00E26A49" w:rsidRPr="00091207">
        <w:rPr>
          <w:rFonts w:ascii="Times New Roman" w:hAnsi="Times New Roman"/>
          <w:sz w:val="28"/>
          <w:szCs w:val="28"/>
        </w:rPr>
        <w:t xml:space="preserve"> </w:t>
      </w:r>
      <w:r w:rsidR="00E048C2" w:rsidRPr="00091207">
        <w:rPr>
          <w:rFonts w:ascii="Times New Roman" w:hAnsi="Times New Roman"/>
          <w:sz w:val="28"/>
          <w:szCs w:val="28"/>
        </w:rPr>
        <w:t>марта</w:t>
      </w:r>
      <w:r w:rsidR="00CF66F4" w:rsidRPr="00091207">
        <w:rPr>
          <w:rFonts w:ascii="Times New Roman" w:hAnsi="Times New Roman"/>
          <w:sz w:val="28"/>
          <w:szCs w:val="28"/>
        </w:rPr>
        <w:t xml:space="preserve">  </w:t>
      </w:r>
      <w:r w:rsidR="00CF66F4" w:rsidRPr="00E15F12">
        <w:rPr>
          <w:rFonts w:ascii="Times New Roman" w:hAnsi="Times New Roman"/>
          <w:sz w:val="28"/>
          <w:szCs w:val="28"/>
        </w:rPr>
        <w:t>201</w:t>
      </w:r>
      <w:r w:rsidR="00510B57" w:rsidRPr="00E15F12">
        <w:rPr>
          <w:rFonts w:ascii="Times New Roman" w:hAnsi="Times New Roman"/>
          <w:sz w:val="28"/>
          <w:szCs w:val="28"/>
        </w:rPr>
        <w:t>8</w:t>
      </w:r>
      <w:r w:rsidR="00CF66F4" w:rsidRPr="00E15F12">
        <w:rPr>
          <w:rFonts w:ascii="Times New Roman" w:hAnsi="Times New Roman"/>
          <w:sz w:val="28"/>
          <w:szCs w:val="28"/>
        </w:rPr>
        <w:t xml:space="preserve"> год</w:t>
      </w:r>
    </w:p>
    <w:p w:rsidR="00CF66F4" w:rsidRPr="00496166" w:rsidRDefault="00CF66F4" w:rsidP="00CF66F4">
      <w:pPr>
        <w:spacing w:after="0"/>
        <w:ind w:firstLine="540"/>
        <w:jc w:val="both"/>
        <w:rPr>
          <w:rFonts w:ascii="Times New Roman" w:hAnsi="Times New Roman" w:cs="Times New Roman"/>
          <w:b/>
          <w:sz w:val="28"/>
          <w:szCs w:val="28"/>
        </w:rPr>
      </w:pPr>
    </w:p>
    <w:p w:rsidR="00A00167" w:rsidRPr="00496166" w:rsidRDefault="00DC4838" w:rsidP="00CF66F4">
      <w:pPr>
        <w:pStyle w:val="ConsNormal"/>
        <w:widowControl/>
        <w:tabs>
          <w:tab w:val="left" w:pos="1800"/>
        </w:tabs>
        <w:ind w:firstLine="540"/>
        <w:rPr>
          <w:rFonts w:ascii="Times New Roman" w:hAnsi="Times New Roman"/>
          <w:b/>
          <w:sz w:val="28"/>
          <w:szCs w:val="28"/>
        </w:rPr>
      </w:pPr>
      <w:r w:rsidRPr="00496166">
        <w:rPr>
          <w:rFonts w:ascii="Times New Roman" w:hAnsi="Times New Roman"/>
          <w:sz w:val="28"/>
          <w:szCs w:val="28"/>
        </w:rPr>
        <w:t xml:space="preserve">                                                 </w:t>
      </w:r>
      <w:r w:rsidR="00984B6C">
        <w:rPr>
          <w:rFonts w:ascii="Times New Roman" w:hAnsi="Times New Roman"/>
          <w:sz w:val="28"/>
          <w:szCs w:val="28"/>
        </w:rPr>
        <w:t xml:space="preserve">        </w:t>
      </w:r>
    </w:p>
    <w:p w:rsidR="005904F4" w:rsidRDefault="00A00167" w:rsidP="005904F4">
      <w:pPr>
        <w:spacing w:after="0" w:line="240" w:lineRule="auto"/>
        <w:jc w:val="both"/>
        <w:rPr>
          <w:rFonts w:ascii="Times New Roman" w:hAnsi="Times New Roman" w:cs="Times New Roman"/>
          <w:sz w:val="28"/>
          <w:szCs w:val="28"/>
        </w:rPr>
      </w:pPr>
      <w:r w:rsidRPr="00496166">
        <w:rPr>
          <w:rFonts w:ascii="Times New Roman" w:hAnsi="Times New Roman"/>
          <w:sz w:val="28"/>
          <w:szCs w:val="28"/>
        </w:rPr>
        <w:t>В соответствии с Планом работы МКУ «КСП Красновишерского муниципального района»; р</w:t>
      </w:r>
      <w:r w:rsidR="00E4507E" w:rsidRPr="00496166">
        <w:rPr>
          <w:rFonts w:ascii="Times New Roman" w:hAnsi="Times New Roman"/>
          <w:sz w:val="28"/>
          <w:szCs w:val="28"/>
        </w:rPr>
        <w:t>аспоряжением</w:t>
      </w:r>
      <w:r w:rsidRPr="00496166">
        <w:rPr>
          <w:rFonts w:ascii="Times New Roman" w:hAnsi="Times New Roman"/>
          <w:sz w:val="28"/>
          <w:szCs w:val="28"/>
        </w:rPr>
        <w:t xml:space="preserve"> о проведении контрольного мероприятия от </w:t>
      </w:r>
      <w:r w:rsidR="00D36615" w:rsidRPr="00E048C2">
        <w:rPr>
          <w:rFonts w:ascii="Times New Roman" w:hAnsi="Times New Roman"/>
          <w:sz w:val="28"/>
          <w:szCs w:val="28"/>
        </w:rPr>
        <w:t>2</w:t>
      </w:r>
      <w:r w:rsidR="00E048C2" w:rsidRPr="00E048C2">
        <w:rPr>
          <w:rFonts w:ascii="Times New Roman" w:hAnsi="Times New Roman"/>
          <w:sz w:val="28"/>
          <w:szCs w:val="28"/>
        </w:rPr>
        <w:t>9</w:t>
      </w:r>
      <w:r w:rsidR="00E4507E" w:rsidRPr="00E048C2">
        <w:rPr>
          <w:rFonts w:ascii="Times New Roman" w:hAnsi="Times New Roman"/>
          <w:sz w:val="28"/>
          <w:szCs w:val="28"/>
        </w:rPr>
        <w:t>.</w:t>
      </w:r>
      <w:r w:rsidR="00343B75" w:rsidRPr="00E048C2">
        <w:rPr>
          <w:rFonts w:ascii="Times New Roman" w:hAnsi="Times New Roman"/>
          <w:sz w:val="28"/>
          <w:szCs w:val="28"/>
        </w:rPr>
        <w:t>0</w:t>
      </w:r>
      <w:r w:rsidR="007C7EC9" w:rsidRPr="00E048C2">
        <w:rPr>
          <w:rFonts w:ascii="Times New Roman" w:hAnsi="Times New Roman"/>
          <w:sz w:val="28"/>
          <w:szCs w:val="28"/>
        </w:rPr>
        <w:t>1</w:t>
      </w:r>
      <w:r w:rsidR="00E4507E" w:rsidRPr="00E048C2">
        <w:rPr>
          <w:rFonts w:ascii="Times New Roman" w:hAnsi="Times New Roman"/>
          <w:sz w:val="28"/>
          <w:szCs w:val="28"/>
        </w:rPr>
        <w:t>.201</w:t>
      </w:r>
      <w:r w:rsidR="007C7EC9" w:rsidRPr="00E048C2">
        <w:rPr>
          <w:rFonts w:ascii="Times New Roman" w:hAnsi="Times New Roman"/>
          <w:sz w:val="28"/>
          <w:szCs w:val="28"/>
        </w:rPr>
        <w:t>8</w:t>
      </w:r>
      <w:r w:rsidR="00E4507E" w:rsidRPr="00E048C2">
        <w:rPr>
          <w:rFonts w:ascii="Times New Roman" w:hAnsi="Times New Roman"/>
          <w:sz w:val="28"/>
          <w:szCs w:val="28"/>
        </w:rPr>
        <w:t xml:space="preserve"> № </w:t>
      </w:r>
      <w:r w:rsidR="00C40133">
        <w:rPr>
          <w:rFonts w:ascii="Times New Roman" w:hAnsi="Times New Roman"/>
          <w:sz w:val="28"/>
          <w:szCs w:val="28"/>
        </w:rPr>
        <w:t>1</w:t>
      </w:r>
      <w:r w:rsidR="00E4507E" w:rsidRPr="00C40133">
        <w:rPr>
          <w:rFonts w:ascii="Times New Roman" w:hAnsi="Times New Roman"/>
          <w:sz w:val="28"/>
          <w:szCs w:val="28"/>
        </w:rPr>
        <w:t>-рп</w:t>
      </w:r>
      <w:r w:rsidRPr="00496166">
        <w:rPr>
          <w:rFonts w:ascii="Times New Roman" w:hAnsi="Times New Roman"/>
          <w:sz w:val="28"/>
          <w:szCs w:val="28"/>
        </w:rPr>
        <w:t xml:space="preserve">; </w:t>
      </w:r>
      <w:r w:rsidR="00E4507E" w:rsidRPr="00496166">
        <w:rPr>
          <w:rFonts w:ascii="Times New Roman" w:hAnsi="Times New Roman"/>
          <w:sz w:val="28"/>
          <w:szCs w:val="28"/>
        </w:rPr>
        <w:t xml:space="preserve">председателем </w:t>
      </w:r>
      <w:r w:rsidRPr="00496166">
        <w:rPr>
          <w:rFonts w:ascii="Times New Roman" w:hAnsi="Times New Roman"/>
          <w:sz w:val="28"/>
          <w:szCs w:val="28"/>
        </w:rPr>
        <w:t>МКУ «КСП Красновишерского муниципального района»</w:t>
      </w:r>
      <w:r w:rsidR="00E4507E" w:rsidRPr="00496166">
        <w:rPr>
          <w:rFonts w:ascii="Times New Roman" w:hAnsi="Times New Roman"/>
          <w:sz w:val="28"/>
          <w:szCs w:val="28"/>
        </w:rPr>
        <w:t xml:space="preserve"> Вилесовым Р.В.</w:t>
      </w:r>
      <w:r w:rsidR="00A201AB" w:rsidRPr="00496166">
        <w:rPr>
          <w:rFonts w:ascii="Times New Roman" w:hAnsi="Times New Roman"/>
          <w:sz w:val="28"/>
          <w:szCs w:val="28"/>
        </w:rPr>
        <w:t xml:space="preserve"> </w:t>
      </w:r>
      <w:r w:rsidRPr="00496166">
        <w:rPr>
          <w:b/>
          <w:sz w:val="28"/>
          <w:szCs w:val="28"/>
        </w:rPr>
        <w:t xml:space="preserve">проведено контрольное мероприятие </w:t>
      </w:r>
      <w:r w:rsidR="005904F4" w:rsidRPr="005904F4">
        <w:rPr>
          <w:sz w:val="28"/>
          <w:szCs w:val="28"/>
        </w:rPr>
        <w:t>а</w:t>
      </w:r>
      <w:r w:rsidR="005904F4">
        <w:rPr>
          <w:rFonts w:ascii="Times New Roman" w:hAnsi="Times New Roman" w:cs="Times New Roman"/>
          <w:bCs/>
          <w:sz w:val="28"/>
          <w:szCs w:val="28"/>
        </w:rPr>
        <w:t xml:space="preserve">удит расходования бюджетных средств на капитальный ремонт дороги Красновишерск-Вая (км. 35+124-км. 52+184) (второй участок дороги) </w:t>
      </w:r>
    </w:p>
    <w:p w:rsidR="00A00167" w:rsidRPr="00496166" w:rsidRDefault="00A00167" w:rsidP="00FA701D">
      <w:pPr>
        <w:pStyle w:val="ConsNormal"/>
        <w:widowControl/>
        <w:tabs>
          <w:tab w:val="left" w:pos="1800"/>
        </w:tabs>
        <w:ind w:firstLine="540"/>
        <w:jc w:val="both"/>
        <w:rPr>
          <w:sz w:val="28"/>
          <w:szCs w:val="28"/>
        </w:rPr>
      </w:pPr>
      <w:r w:rsidRPr="00496166">
        <w:rPr>
          <w:b/>
          <w:sz w:val="28"/>
          <w:szCs w:val="28"/>
        </w:rPr>
        <w:t>Цель контрольного мероприятия:</w:t>
      </w:r>
    </w:p>
    <w:p w:rsidR="006110CB" w:rsidRDefault="001446BD" w:rsidP="006110CB">
      <w:pPr>
        <w:spacing w:after="0" w:line="240" w:lineRule="auto"/>
        <w:jc w:val="both"/>
        <w:rPr>
          <w:bCs/>
          <w:sz w:val="28"/>
          <w:szCs w:val="28"/>
        </w:rPr>
      </w:pPr>
      <w:r w:rsidRPr="00496166">
        <w:rPr>
          <w:rFonts w:ascii="Times New Roman" w:hAnsi="Times New Roman" w:cs="Times New Roman"/>
          <w:sz w:val="28"/>
          <w:szCs w:val="28"/>
        </w:rPr>
        <w:t xml:space="preserve">      </w:t>
      </w:r>
      <w:r w:rsidR="006110CB" w:rsidRPr="00CE13D9">
        <w:rPr>
          <w:rFonts w:ascii="Times New Roman" w:hAnsi="Times New Roman" w:cs="Times New Roman"/>
          <w:sz w:val="28"/>
          <w:szCs w:val="28"/>
        </w:rPr>
        <w:t>Осуществление контроля за целевым и эффективным использованием бюджетных средств</w:t>
      </w:r>
      <w:r w:rsidR="00353C52" w:rsidRPr="00335E8E">
        <w:rPr>
          <w:rFonts w:ascii="Times New Roman" w:hAnsi="Times New Roman" w:cs="Times New Roman"/>
          <w:sz w:val="28"/>
          <w:szCs w:val="28"/>
        </w:rPr>
        <w:t xml:space="preserve"> на капитальный ремонт дороги</w:t>
      </w:r>
      <w:r w:rsidR="006110CB" w:rsidRPr="00335E8E">
        <w:rPr>
          <w:rFonts w:ascii="Times New Roman" w:hAnsi="Times New Roman" w:cs="Times New Roman"/>
          <w:sz w:val="28"/>
          <w:szCs w:val="28"/>
        </w:rPr>
        <w:t>, а также  соблюдение</w:t>
      </w:r>
      <w:r w:rsidR="006110CB" w:rsidRPr="00CE13D9">
        <w:rPr>
          <w:rFonts w:ascii="Times New Roman" w:hAnsi="Times New Roman" w:cs="Times New Roman"/>
          <w:sz w:val="28"/>
          <w:szCs w:val="28"/>
        </w:rPr>
        <w:t xml:space="preserve"> законодательства Российской Федерации,  Пермского края, Красновишерского муниципального района.</w:t>
      </w:r>
    </w:p>
    <w:p w:rsidR="007E4AD5" w:rsidRPr="00FA1FB0" w:rsidRDefault="00A00167" w:rsidP="007E4AD5">
      <w:pPr>
        <w:pStyle w:val="ConsNormal"/>
        <w:widowControl/>
        <w:tabs>
          <w:tab w:val="left" w:pos="1800"/>
        </w:tabs>
        <w:ind w:firstLine="0"/>
        <w:jc w:val="both"/>
        <w:rPr>
          <w:rFonts w:ascii="Times New Roman" w:hAnsi="Times New Roman"/>
          <w:sz w:val="28"/>
          <w:szCs w:val="28"/>
        </w:rPr>
      </w:pPr>
      <w:r w:rsidRPr="007E4AD5">
        <w:rPr>
          <w:rFonts w:ascii="Times New Roman" w:hAnsi="Times New Roman"/>
          <w:b/>
          <w:sz w:val="28"/>
          <w:szCs w:val="28"/>
        </w:rPr>
        <w:t>Объект контрольного мероприятия</w:t>
      </w:r>
      <w:r w:rsidR="007E4AD5" w:rsidRPr="007E4AD5">
        <w:rPr>
          <w:b/>
          <w:sz w:val="28"/>
          <w:szCs w:val="28"/>
        </w:rPr>
        <w:t>:</w:t>
      </w:r>
      <w:r w:rsidR="007E4AD5">
        <w:rPr>
          <w:sz w:val="28"/>
          <w:szCs w:val="28"/>
        </w:rPr>
        <w:t xml:space="preserve"> </w:t>
      </w:r>
      <w:r w:rsidR="007E4AD5">
        <w:rPr>
          <w:rFonts w:ascii="Times New Roman" w:hAnsi="Times New Roman"/>
          <w:sz w:val="28"/>
          <w:szCs w:val="28"/>
        </w:rPr>
        <w:t xml:space="preserve">Муниципальное учреждение «Управление капитального строительства», зарегистрировано ИМНС 14.05.2010 года ОГРН 1105919000714, действует на основании Устава учреждения, утвержденного постановлением администрации Красновишерского муниципального района от 30.04.2012 № 586 «О создании муниципального учреждения «Управление капитального строительства», ИНН/КПП 5919012883/591901001 ОКТМО 57626101. Банковские реквизиты: р/с 40204810600000000573 в </w:t>
      </w:r>
      <w:r w:rsidR="00C37B61">
        <w:rPr>
          <w:rFonts w:ascii="Times New Roman" w:hAnsi="Times New Roman"/>
          <w:sz w:val="28"/>
          <w:szCs w:val="28"/>
        </w:rPr>
        <w:t xml:space="preserve">Отделение Пермь </w:t>
      </w:r>
      <w:r w:rsidR="007E4AD5">
        <w:rPr>
          <w:rFonts w:ascii="Times New Roman" w:hAnsi="Times New Roman"/>
          <w:sz w:val="28"/>
          <w:szCs w:val="28"/>
        </w:rPr>
        <w:t>г. Пермь, код бюджетополучателя: 90</w:t>
      </w:r>
      <w:r w:rsidR="00C37B61">
        <w:rPr>
          <w:rFonts w:ascii="Times New Roman" w:hAnsi="Times New Roman"/>
          <w:sz w:val="28"/>
          <w:szCs w:val="28"/>
        </w:rPr>
        <w:t>1</w:t>
      </w:r>
      <w:r w:rsidR="007E4AD5">
        <w:rPr>
          <w:rFonts w:ascii="Times New Roman" w:hAnsi="Times New Roman"/>
          <w:sz w:val="28"/>
          <w:szCs w:val="28"/>
        </w:rPr>
        <w:t>. Юридический адрес: 618590, Россия, Пермский край, г. Красновишерск, ул. Дзержинского, д. 6а, тел. (34243) 3 02 85</w:t>
      </w:r>
      <w:r w:rsidR="007E4AD5" w:rsidRPr="00FA1FB0">
        <w:rPr>
          <w:rFonts w:ascii="Times New Roman" w:hAnsi="Times New Roman"/>
          <w:sz w:val="28"/>
          <w:szCs w:val="28"/>
        </w:rPr>
        <w:t xml:space="preserve">. Директор </w:t>
      </w:r>
      <w:r w:rsidR="007E4AD5" w:rsidRPr="00FA1FB0">
        <w:rPr>
          <w:rFonts w:ascii="Times New Roman" w:hAnsi="Times New Roman"/>
          <w:sz w:val="28"/>
          <w:szCs w:val="28"/>
        </w:rPr>
        <w:lastRenderedPageBreak/>
        <w:t>Муниципального учреждения «Управление капитального строительства» Р.В. Васильев, согласно распоряжению главы муниципального района – главы администрации Красновишерского муниципального от 17.02.2015 № 41-лс «О приеме Васильева Р.В. по срочному трудовому договору».</w:t>
      </w:r>
    </w:p>
    <w:p w:rsidR="007E4AD5" w:rsidRDefault="007E4AD5" w:rsidP="007E4AD5">
      <w:pPr>
        <w:pStyle w:val="ConsNormal"/>
        <w:widowControl/>
        <w:tabs>
          <w:tab w:val="left" w:pos="1800"/>
        </w:tabs>
        <w:ind w:firstLine="0"/>
        <w:jc w:val="both"/>
        <w:rPr>
          <w:rFonts w:ascii="Times New Roman" w:hAnsi="Times New Roman"/>
          <w:b/>
          <w:sz w:val="24"/>
          <w:szCs w:val="24"/>
        </w:rPr>
      </w:pPr>
      <w:r w:rsidRPr="00E15F12">
        <w:rPr>
          <w:rFonts w:ascii="Times New Roman" w:hAnsi="Times New Roman"/>
          <w:sz w:val="28"/>
          <w:szCs w:val="28"/>
        </w:rPr>
        <w:t>Должностное лицо проверяемой организации – директор МУ «УКС» ознакомлен</w:t>
      </w:r>
      <w:r>
        <w:rPr>
          <w:rFonts w:ascii="Times New Roman" w:hAnsi="Times New Roman"/>
          <w:sz w:val="28"/>
          <w:szCs w:val="28"/>
        </w:rPr>
        <w:t xml:space="preserve"> под роспись с направлением на право проведения контрольного мероприятия </w:t>
      </w:r>
      <w:r w:rsidR="00D36615" w:rsidRPr="00260762">
        <w:rPr>
          <w:rFonts w:ascii="Times New Roman" w:hAnsi="Times New Roman"/>
          <w:sz w:val="28"/>
          <w:szCs w:val="28"/>
        </w:rPr>
        <w:t>2</w:t>
      </w:r>
      <w:r w:rsidR="00260762">
        <w:rPr>
          <w:rFonts w:ascii="Times New Roman" w:hAnsi="Times New Roman"/>
          <w:sz w:val="28"/>
          <w:szCs w:val="28"/>
        </w:rPr>
        <w:t>9</w:t>
      </w:r>
      <w:r w:rsidRPr="00260762">
        <w:rPr>
          <w:rFonts w:ascii="Times New Roman" w:hAnsi="Times New Roman"/>
          <w:sz w:val="28"/>
          <w:szCs w:val="28"/>
        </w:rPr>
        <w:t>.01.2018 г.</w:t>
      </w:r>
    </w:p>
    <w:p w:rsidR="00A00167" w:rsidRPr="00496166" w:rsidRDefault="00A00167" w:rsidP="007E4AD5">
      <w:pPr>
        <w:pStyle w:val="4"/>
        <w:shd w:val="clear" w:color="auto" w:fill="FFFFFF"/>
        <w:spacing w:before="0" w:beforeAutospacing="0" w:after="0" w:afterAutospacing="0" w:line="300" w:lineRule="atLeast"/>
        <w:jc w:val="both"/>
        <w:rPr>
          <w:b w:val="0"/>
          <w:sz w:val="28"/>
          <w:szCs w:val="28"/>
        </w:rPr>
      </w:pPr>
      <w:r w:rsidRPr="00496166">
        <w:rPr>
          <w:sz w:val="28"/>
          <w:szCs w:val="28"/>
        </w:rPr>
        <w:t>Проверяемый период  деятельности</w:t>
      </w:r>
      <w:r w:rsidR="00F9079C" w:rsidRPr="00496166">
        <w:rPr>
          <w:sz w:val="28"/>
          <w:szCs w:val="28"/>
        </w:rPr>
        <w:t xml:space="preserve"> </w:t>
      </w:r>
      <w:r w:rsidR="00785FD8">
        <w:rPr>
          <w:sz w:val="28"/>
          <w:szCs w:val="28"/>
        </w:rPr>
        <w:t xml:space="preserve"> </w:t>
      </w:r>
      <w:r w:rsidR="00C179D9" w:rsidRPr="00260762">
        <w:rPr>
          <w:sz w:val="28"/>
          <w:szCs w:val="28"/>
        </w:rPr>
        <w:t>201</w:t>
      </w:r>
      <w:r w:rsidR="00260762">
        <w:rPr>
          <w:sz w:val="28"/>
          <w:szCs w:val="28"/>
        </w:rPr>
        <w:t>7</w:t>
      </w:r>
      <w:r w:rsidR="00F9079C" w:rsidRPr="00260762">
        <w:rPr>
          <w:sz w:val="28"/>
          <w:szCs w:val="28"/>
        </w:rPr>
        <w:t xml:space="preserve"> г</w:t>
      </w:r>
      <w:r w:rsidR="00C179D9" w:rsidRPr="00260762">
        <w:rPr>
          <w:sz w:val="28"/>
          <w:szCs w:val="28"/>
        </w:rPr>
        <w:t>.</w:t>
      </w:r>
    </w:p>
    <w:p w:rsidR="00B576BA" w:rsidRDefault="00A00167" w:rsidP="00B576BA">
      <w:pPr>
        <w:pStyle w:val="ConsNormal"/>
        <w:widowControl/>
        <w:tabs>
          <w:tab w:val="left" w:pos="1800"/>
        </w:tabs>
        <w:ind w:firstLine="0"/>
        <w:jc w:val="both"/>
        <w:rPr>
          <w:rFonts w:ascii="Times New Roman" w:hAnsi="Times New Roman"/>
          <w:sz w:val="28"/>
          <w:szCs w:val="28"/>
        </w:rPr>
      </w:pPr>
      <w:r w:rsidRPr="00496166">
        <w:rPr>
          <w:rFonts w:ascii="Times New Roman" w:hAnsi="Times New Roman"/>
          <w:b/>
          <w:sz w:val="28"/>
          <w:szCs w:val="28"/>
        </w:rPr>
        <w:t xml:space="preserve">Срок проведения контрольного мероприятия: </w:t>
      </w:r>
      <w:r w:rsidRPr="00260762">
        <w:rPr>
          <w:rFonts w:ascii="Times New Roman" w:hAnsi="Times New Roman"/>
          <w:sz w:val="28"/>
          <w:szCs w:val="28"/>
        </w:rPr>
        <w:t>с «</w:t>
      </w:r>
      <w:r w:rsidR="00D36615" w:rsidRPr="00260762">
        <w:rPr>
          <w:rFonts w:ascii="Times New Roman" w:hAnsi="Times New Roman"/>
          <w:sz w:val="28"/>
          <w:szCs w:val="28"/>
        </w:rPr>
        <w:t>2</w:t>
      </w:r>
      <w:r w:rsidR="00260762" w:rsidRPr="00260762">
        <w:rPr>
          <w:rFonts w:ascii="Times New Roman" w:hAnsi="Times New Roman"/>
          <w:sz w:val="28"/>
          <w:szCs w:val="28"/>
        </w:rPr>
        <w:t>9</w:t>
      </w:r>
      <w:r w:rsidRPr="00260762">
        <w:rPr>
          <w:rFonts w:ascii="Times New Roman" w:hAnsi="Times New Roman"/>
          <w:sz w:val="28"/>
          <w:szCs w:val="28"/>
        </w:rPr>
        <w:t>»</w:t>
      </w:r>
      <w:r w:rsidR="00871867" w:rsidRPr="00260762">
        <w:rPr>
          <w:rFonts w:ascii="Times New Roman" w:hAnsi="Times New Roman"/>
          <w:sz w:val="28"/>
          <w:szCs w:val="28"/>
        </w:rPr>
        <w:t xml:space="preserve"> </w:t>
      </w:r>
      <w:r w:rsidR="00F073B4" w:rsidRPr="00260762">
        <w:rPr>
          <w:rFonts w:ascii="Times New Roman" w:hAnsi="Times New Roman"/>
          <w:sz w:val="28"/>
          <w:szCs w:val="28"/>
        </w:rPr>
        <w:t>0</w:t>
      </w:r>
      <w:r w:rsidR="007C7EC9" w:rsidRPr="00260762">
        <w:rPr>
          <w:rFonts w:ascii="Times New Roman" w:hAnsi="Times New Roman"/>
          <w:sz w:val="28"/>
          <w:szCs w:val="28"/>
        </w:rPr>
        <w:t>1</w:t>
      </w:r>
      <w:r w:rsidR="00F073B4" w:rsidRPr="00260762">
        <w:rPr>
          <w:rFonts w:ascii="Times New Roman" w:hAnsi="Times New Roman"/>
          <w:sz w:val="28"/>
          <w:szCs w:val="28"/>
        </w:rPr>
        <w:t>.</w:t>
      </w:r>
      <w:r w:rsidR="00871867" w:rsidRPr="00260762">
        <w:rPr>
          <w:rFonts w:ascii="Times New Roman" w:hAnsi="Times New Roman"/>
          <w:sz w:val="28"/>
          <w:szCs w:val="28"/>
        </w:rPr>
        <w:t xml:space="preserve"> 201</w:t>
      </w:r>
      <w:r w:rsidR="007C7EC9" w:rsidRPr="00260762">
        <w:rPr>
          <w:rFonts w:ascii="Times New Roman" w:hAnsi="Times New Roman"/>
          <w:sz w:val="28"/>
          <w:szCs w:val="28"/>
        </w:rPr>
        <w:t>8</w:t>
      </w:r>
      <w:r w:rsidR="00871867" w:rsidRPr="00260762">
        <w:rPr>
          <w:rFonts w:ascii="Times New Roman" w:hAnsi="Times New Roman"/>
          <w:sz w:val="28"/>
          <w:szCs w:val="28"/>
        </w:rPr>
        <w:t xml:space="preserve"> </w:t>
      </w:r>
      <w:r w:rsidRPr="00260762">
        <w:rPr>
          <w:rFonts w:ascii="Times New Roman" w:hAnsi="Times New Roman"/>
          <w:sz w:val="28"/>
          <w:szCs w:val="28"/>
        </w:rPr>
        <w:t xml:space="preserve"> по «</w:t>
      </w:r>
      <w:r w:rsidR="00D36615" w:rsidRPr="00260762">
        <w:rPr>
          <w:rFonts w:ascii="Times New Roman" w:hAnsi="Times New Roman"/>
          <w:sz w:val="28"/>
          <w:szCs w:val="28"/>
        </w:rPr>
        <w:t>2</w:t>
      </w:r>
      <w:r w:rsidR="003359C1">
        <w:rPr>
          <w:rFonts w:ascii="Times New Roman" w:hAnsi="Times New Roman"/>
          <w:sz w:val="28"/>
          <w:szCs w:val="28"/>
        </w:rPr>
        <w:t>7</w:t>
      </w:r>
      <w:r w:rsidRPr="00260762">
        <w:rPr>
          <w:rFonts w:ascii="Times New Roman" w:hAnsi="Times New Roman"/>
          <w:sz w:val="28"/>
          <w:szCs w:val="28"/>
        </w:rPr>
        <w:t>»</w:t>
      </w:r>
      <w:r w:rsidR="00871867" w:rsidRPr="00260762">
        <w:rPr>
          <w:rFonts w:ascii="Times New Roman" w:hAnsi="Times New Roman"/>
          <w:sz w:val="28"/>
          <w:szCs w:val="28"/>
        </w:rPr>
        <w:t xml:space="preserve"> </w:t>
      </w:r>
      <w:r w:rsidR="00F073B4" w:rsidRPr="00260762">
        <w:rPr>
          <w:rFonts w:ascii="Times New Roman" w:hAnsi="Times New Roman"/>
          <w:sz w:val="28"/>
          <w:szCs w:val="28"/>
        </w:rPr>
        <w:t>0</w:t>
      </w:r>
      <w:r w:rsidR="007C7EC9" w:rsidRPr="00260762">
        <w:rPr>
          <w:rFonts w:ascii="Times New Roman" w:hAnsi="Times New Roman"/>
          <w:sz w:val="28"/>
          <w:szCs w:val="28"/>
        </w:rPr>
        <w:t>2</w:t>
      </w:r>
      <w:r w:rsidR="00F073B4" w:rsidRPr="00260762">
        <w:rPr>
          <w:rFonts w:ascii="Times New Roman" w:hAnsi="Times New Roman"/>
          <w:sz w:val="28"/>
          <w:szCs w:val="28"/>
        </w:rPr>
        <w:t>.</w:t>
      </w:r>
      <w:r w:rsidR="00871867" w:rsidRPr="00260762">
        <w:rPr>
          <w:rFonts w:ascii="Times New Roman" w:hAnsi="Times New Roman"/>
          <w:sz w:val="28"/>
          <w:szCs w:val="28"/>
        </w:rPr>
        <w:t xml:space="preserve"> 201</w:t>
      </w:r>
      <w:r w:rsidR="007C7EC9" w:rsidRPr="00260762">
        <w:rPr>
          <w:rFonts w:ascii="Times New Roman" w:hAnsi="Times New Roman"/>
          <w:sz w:val="28"/>
          <w:szCs w:val="28"/>
        </w:rPr>
        <w:t>8</w:t>
      </w:r>
      <w:r w:rsidR="00364DAA" w:rsidRPr="00260762">
        <w:rPr>
          <w:rFonts w:ascii="Times New Roman" w:hAnsi="Times New Roman"/>
          <w:sz w:val="28"/>
          <w:szCs w:val="28"/>
        </w:rPr>
        <w:t xml:space="preserve"> </w:t>
      </w:r>
      <w:r w:rsidR="00871867" w:rsidRPr="00260762">
        <w:rPr>
          <w:rFonts w:ascii="Times New Roman" w:hAnsi="Times New Roman"/>
          <w:sz w:val="28"/>
          <w:szCs w:val="28"/>
        </w:rPr>
        <w:t>г.</w:t>
      </w:r>
      <w:r w:rsidR="00B576BA" w:rsidRPr="00260762">
        <w:rPr>
          <w:rFonts w:ascii="Times New Roman" w:hAnsi="Times New Roman"/>
          <w:sz w:val="28"/>
          <w:szCs w:val="28"/>
        </w:rPr>
        <w:t xml:space="preserve"> </w:t>
      </w:r>
    </w:p>
    <w:p w:rsidR="00F073B4" w:rsidRPr="00496166" w:rsidRDefault="00F073B4" w:rsidP="002162DD">
      <w:pPr>
        <w:pStyle w:val="ConsNormal"/>
        <w:widowControl/>
        <w:tabs>
          <w:tab w:val="left" w:pos="1800"/>
        </w:tabs>
        <w:ind w:firstLine="0"/>
        <w:jc w:val="both"/>
        <w:rPr>
          <w:rFonts w:ascii="Times New Roman" w:hAnsi="Times New Roman"/>
          <w:sz w:val="28"/>
          <w:szCs w:val="28"/>
        </w:rPr>
      </w:pPr>
    </w:p>
    <w:p w:rsidR="00871867" w:rsidRDefault="00A00167" w:rsidP="002162DD">
      <w:pPr>
        <w:pStyle w:val="ConsNormal"/>
        <w:widowControl/>
        <w:tabs>
          <w:tab w:val="left" w:pos="1800"/>
        </w:tabs>
        <w:ind w:firstLine="540"/>
        <w:jc w:val="both"/>
        <w:rPr>
          <w:rFonts w:ascii="Times New Roman" w:hAnsi="Times New Roman"/>
          <w:b/>
          <w:sz w:val="28"/>
          <w:szCs w:val="28"/>
        </w:rPr>
      </w:pPr>
      <w:r w:rsidRPr="00496166">
        <w:rPr>
          <w:rFonts w:ascii="Times New Roman" w:hAnsi="Times New Roman"/>
          <w:b/>
          <w:sz w:val="28"/>
          <w:szCs w:val="28"/>
        </w:rPr>
        <w:t xml:space="preserve">Основная нормативно-правовая база контрольного мероприятия. Перечень законодательных и других нормативных правовых актов, выполнение которых проверено в ходе ревизии (проверки): </w:t>
      </w:r>
    </w:p>
    <w:p w:rsidR="004A73BF" w:rsidRPr="00C62132" w:rsidRDefault="004A73BF" w:rsidP="004A73BF">
      <w:pPr>
        <w:pStyle w:val="ConsNormal"/>
        <w:widowControl/>
        <w:tabs>
          <w:tab w:val="left" w:pos="1800"/>
        </w:tabs>
        <w:ind w:firstLine="540"/>
        <w:jc w:val="both"/>
        <w:rPr>
          <w:rFonts w:ascii="Times New Roman" w:hAnsi="Times New Roman"/>
          <w:sz w:val="28"/>
          <w:szCs w:val="28"/>
        </w:rPr>
      </w:pPr>
      <w:r w:rsidRPr="00C62132">
        <w:rPr>
          <w:rFonts w:ascii="Times New Roman" w:hAnsi="Times New Roman"/>
          <w:sz w:val="28"/>
          <w:szCs w:val="28"/>
        </w:rPr>
        <w:t>Гражданский Кодекс Российской Федерации</w:t>
      </w:r>
      <w:r w:rsidR="007E28BC">
        <w:rPr>
          <w:rFonts w:ascii="Times New Roman" w:hAnsi="Times New Roman"/>
          <w:sz w:val="28"/>
          <w:szCs w:val="28"/>
        </w:rPr>
        <w:t>;</w:t>
      </w:r>
    </w:p>
    <w:p w:rsidR="004A73BF" w:rsidRPr="00C62132" w:rsidRDefault="004A73BF" w:rsidP="004A73BF">
      <w:pPr>
        <w:pStyle w:val="ConsNormal"/>
        <w:widowControl/>
        <w:tabs>
          <w:tab w:val="left" w:pos="1800"/>
        </w:tabs>
        <w:ind w:firstLine="540"/>
        <w:jc w:val="both"/>
        <w:rPr>
          <w:rFonts w:ascii="Times New Roman" w:hAnsi="Times New Roman"/>
          <w:sz w:val="28"/>
          <w:szCs w:val="28"/>
        </w:rPr>
      </w:pPr>
      <w:r w:rsidRPr="00C62132">
        <w:rPr>
          <w:rFonts w:ascii="Times New Roman" w:hAnsi="Times New Roman"/>
          <w:sz w:val="28"/>
          <w:szCs w:val="28"/>
        </w:rPr>
        <w:t>Бюджетный кодекс Российской Федерации</w:t>
      </w:r>
      <w:r w:rsidR="007E28BC">
        <w:rPr>
          <w:rFonts w:ascii="Times New Roman" w:hAnsi="Times New Roman"/>
          <w:sz w:val="28"/>
          <w:szCs w:val="28"/>
        </w:rPr>
        <w:t>;</w:t>
      </w:r>
    </w:p>
    <w:p w:rsidR="004A73BF" w:rsidRDefault="004A73BF" w:rsidP="004A73BF">
      <w:pPr>
        <w:pStyle w:val="ConsNormal"/>
        <w:widowControl/>
        <w:tabs>
          <w:tab w:val="left" w:pos="1800"/>
        </w:tabs>
        <w:ind w:firstLine="540"/>
        <w:jc w:val="both"/>
        <w:rPr>
          <w:rFonts w:ascii="Times New Roman" w:hAnsi="Times New Roman"/>
          <w:sz w:val="28"/>
          <w:szCs w:val="28"/>
        </w:rPr>
      </w:pPr>
      <w:r w:rsidRPr="002D7BCF">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007E28BC">
        <w:rPr>
          <w:rFonts w:ascii="Times New Roman" w:hAnsi="Times New Roman"/>
          <w:sz w:val="28"/>
          <w:szCs w:val="28"/>
        </w:rPr>
        <w:t>.</w:t>
      </w:r>
    </w:p>
    <w:p w:rsidR="007E28BC" w:rsidRDefault="007E28BC" w:rsidP="004A73BF">
      <w:pPr>
        <w:pStyle w:val="ConsNormal"/>
        <w:widowControl/>
        <w:tabs>
          <w:tab w:val="left" w:pos="1800"/>
        </w:tabs>
        <w:ind w:firstLine="540"/>
        <w:jc w:val="both"/>
        <w:rPr>
          <w:rFonts w:ascii="Times New Roman" w:hAnsi="Times New Roman"/>
          <w:sz w:val="28"/>
          <w:szCs w:val="28"/>
        </w:rPr>
      </w:pPr>
    </w:p>
    <w:p w:rsidR="007E28BC" w:rsidRDefault="007E28BC" w:rsidP="004A73BF">
      <w:pPr>
        <w:pStyle w:val="ConsNormal"/>
        <w:widowControl/>
        <w:tabs>
          <w:tab w:val="left" w:pos="1800"/>
        </w:tabs>
        <w:ind w:firstLine="540"/>
        <w:jc w:val="both"/>
        <w:rPr>
          <w:rFonts w:ascii="Times New Roman" w:hAnsi="Times New Roman"/>
          <w:sz w:val="28"/>
          <w:szCs w:val="28"/>
        </w:rPr>
      </w:pPr>
    </w:p>
    <w:p w:rsidR="007E28BC" w:rsidRDefault="007E28BC" w:rsidP="007E28BC">
      <w:pPr>
        <w:ind w:firstLine="720"/>
        <w:jc w:val="both"/>
        <w:rPr>
          <w:rFonts w:ascii="Times New Roman" w:hAnsi="Times New Roman" w:cs="Times New Roman"/>
          <w:b/>
          <w:sz w:val="28"/>
          <w:szCs w:val="28"/>
        </w:rPr>
      </w:pPr>
      <w:r>
        <w:rPr>
          <w:rFonts w:ascii="Times New Roman" w:hAnsi="Times New Roman" w:cs="Times New Roman"/>
          <w:b/>
          <w:sz w:val="28"/>
          <w:szCs w:val="28"/>
        </w:rPr>
        <w:t>Результаты контрольного мероприятия:</w:t>
      </w:r>
    </w:p>
    <w:p w:rsidR="007E28BC" w:rsidRDefault="007E28BC" w:rsidP="007E28BC">
      <w:pPr>
        <w:pStyle w:val="a5"/>
        <w:ind w:left="0"/>
        <w:jc w:val="both"/>
        <w:rPr>
          <w:szCs w:val="28"/>
        </w:rPr>
      </w:pPr>
      <w:r>
        <w:rPr>
          <w:b/>
          <w:szCs w:val="28"/>
        </w:rPr>
        <w:t xml:space="preserve">          1.</w:t>
      </w:r>
      <w:r>
        <w:rPr>
          <w:szCs w:val="28"/>
        </w:rPr>
        <w:t xml:space="preserve">  МУ «Управлением капитального строительства» (Заказчик) был заключен  с ООО Дорожно-строительная компания «Вятка» (Подрядчик) муниципальный контракт от 25.12.2015 № 0356300218415000021_207173 на выполнение работ по текущему ремонту участка автомобильной дороги «Красновишерск-Вая» (км 35+124-км 52+184) Красновишерского муниципального района Пермского края на сумму 54 999 097,90 (пятьдесят четыре миллиона девятьсот девяносто девять тысяч девяносто семь рублей) 90 копеек. В ходе выполнения работ Подрядчиком неоднократно нарушались сроки выполнения работ муниципального контракта. В связи с чем Заказчик осуществлял претензионную работу, что подтверждается приложенными документами, размер пени составляет  606 719,84   (шестьсот шесть тысяч семьсот девятнадцать рублей) 84 копейки.  </w:t>
      </w:r>
    </w:p>
    <w:p w:rsidR="007E28BC" w:rsidRDefault="007E28BC" w:rsidP="007E28BC">
      <w:pPr>
        <w:spacing w:after="0"/>
        <w:ind w:firstLine="720"/>
        <w:jc w:val="both"/>
        <w:rPr>
          <w:b/>
          <w:szCs w:val="28"/>
        </w:rPr>
      </w:pPr>
      <w:r>
        <w:rPr>
          <w:rFonts w:ascii="Times New Roman" w:hAnsi="Times New Roman" w:cs="Times New Roman"/>
          <w:sz w:val="28"/>
          <w:szCs w:val="28"/>
        </w:rPr>
        <w:t xml:space="preserve">                                                                                                                      Таблица 1   </w:t>
      </w:r>
    </w:p>
    <w:tbl>
      <w:tblPr>
        <w:tblStyle w:val="a6"/>
        <w:tblW w:w="10485" w:type="dxa"/>
        <w:tblInd w:w="108" w:type="dxa"/>
        <w:tblLayout w:type="fixed"/>
        <w:tblLook w:val="04A0"/>
      </w:tblPr>
      <w:tblGrid>
        <w:gridCol w:w="2693"/>
        <w:gridCol w:w="3967"/>
        <w:gridCol w:w="3825"/>
      </w:tblGrid>
      <w:tr w:rsidR="007E28BC" w:rsidTr="007E28BC">
        <w:tc>
          <w:tcPr>
            <w:tcW w:w="2694"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Cs w:val="28"/>
              </w:rPr>
            </w:pPr>
            <w:r>
              <w:rPr>
                <w:szCs w:val="28"/>
              </w:rPr>
              <w:t>п. 2.2 контракта</w:t>
            </w:r>
          </w:p>
        </w:tc>
        <w:tc>
          <w:tcPr>
            <w:tcW w:w="3969"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Cs w:val="28"/>
              </w:rPr>
            </w:pPr>
            <w:r>
              <w:rPr>
                <w:szCs w:val="28"/>
              </w:rPr>
              <w:t xml:space="preserve">За нарушение Подрядчиком сроков выполнения работ (0,01% за каждый день просрочки) </w:t>
            </w:r>
          </w:p>
        </w:tc>
        <w:tc>
          <w:tcPr>
            <w:tcW w:w="3827"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Cs w:val="28"/>
              </w:rPr>
            </w:pPr>
            <w:r>
              <w:rPr>
                <w:szCs w:val="28"/>
              </w:rPr>
              <w:t>54 999 097,90-40 201 053,11=   14 798 044,79*0,01*41день = 606 719,84</w:t>
            </w:r>
          </w:p>
        </w:tc>
      </w:tr>
    </w:tbl>
    <w:p w:rsidR="007E28BC" w:rsidRDefault="007E28BC" w:rsidP="007E28BC">
      <w:pPr>
        <w:pStyle w:val="a5"/>
        <w:jc w:val="both"/>
        <w:rPr>
          <w:szCs w:val="28"/>
        </w:rPr>
      </w:pPr>
    </w:p>
    <w:p w:rsidR="007E28BC" w:rsidRDefault="007E28BC" w:rsidP="007E28BC">
      <w:pPr>
        <w:pStyle w:val="a5"/>
        <w:ind w:left="0"/>
        <w:jc w:val="both"/>
        <w:rPr>
          <w:szCs w:val="28"/>
        </w:rPr>
      </w:pPr>
      <w:r>
        <w:rPr>
          <w:szCs w:val="28"/>
        </w:rPr>
        <w:t xml:space="preserve">       На момент заключения настоящего соглашения Подрядчиком выполнены работы на сумму 44 666 759 (сорок четыре миллиона шестьсот шестьдесят шесть тысяч семьсот пятьдесят девять рублей) 18 копеек. За выполнение работы Заказчиком произведена  оплата в размере 40 201 053 (сорок миллионов двести одна тысяча пятьдесят три рубля) 11 копеек. Разница составила 4 465 706,07 (четыре миллиона четыреста шестьдесят пять тысяч семьсот шесть рублей) 07 копеек.</w:t>
      </w:r>
    </w:p>
    <w:p w:rsidR="007E28BC" w:rsidRDefault="007E28BC" w:rsidP="007E28BC">
      <w:pPr>
        <w:spacing w:after="0" w:line="240" w:lineRule="auto"/>
        <w:rPr>
          <w:rFonts w:ascii="Times New Roman" w:eastAsia="Times New Roman" w:hAnsi="Times New Roman" w:cs="Times New Roman"/>
          <w:sz w:val="28"/>
          <w:szCs w:val="28"/>
        </w:rPr>
        <w:sectPr w:rsidR="007E28BC">
          <w:pgSz w:w="11906" w:h="16838"/>
          <w:pgMar w:top="1134" w:right="709" w:bottom="1134" w:left="992" w:header="709" w:footer="709" w:gutter="0"/>
          <w:cols w:space="720"/>
        </w:sectPr>
      </w:pPr>
    </w:p>
    <w:p w:rsidR="007E28BC" w:rsidRDefault="007E28BC" w:rsidP="007E28BC">
      <w:pPr>
        <w:pStyle w:val="a5"/>
        <w:ind w:left="0"/>
        <w:jc w:val="both"/>
        <w:rPr>
          <w:szCs w:val="28"/>
        </w:rPr>
      </w:pPr>
      <w:r>
        <w:rPr>
          <w:szCs w:val="28"/>
        </w:rPr>
        <w:lastRenderedPageBreak/>
        <w:t xml:space="preserve">   Оплата производилась по факту выполненных работ:</w:t>
      </w:r>
    </w:p>
    <w:p w:rsidR="007E28BC" w:rsidRDefault="007E28BC" w:rsidP="007E28BC">
      <w:pPr>
        <w:pStyle w:val="a5"/>
        <w:ind w:left="0"/>
        <w:jc w:val="both"/>
        <w:rPr>
          <w:szCs w:val="28"/>
        </w:rPr>
      </w:pPr>
      <w:r>
        <w:rPr>
          <w:szCs w:val="28"/>
        </w:rPr>
        <w:t xml:space="preserve">                                                                                                                                                                        Таблица 2</w:t>
      </w:r>
    </w:p>
    <w:tbl>
      <w:tblPr>
        <w:tblStyle w:val="a6"/>
        <w:tblW w:w="13155" w:type="dxa"/>
        <w:tblLayout w:type="fixed"/>
        <w:tblLook w:val="04A0"/>
      </w:tblPr>
      <w:tblGrid>
        <w:gridCol w:w="1242"/>
        <w:gridCol w:w="2127"/>
        <w:gridCol w:w="2127"/>
        <w:gridCol w:w="1844"/>
        <w:gridCol w:w="5815"/>
      </w:tblGrid>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Номер и дата  счет-фактуры,</w:t>
            </w:r>
          </w:p>
          <w:p w:rsidR="007E28BC" w:rsidRDefault="007E28BC">
            <w:pPr>
              <w:pStyle w:val="a5"/>
              <w:ind w:left="0"/>
              <w:jc w:val="center"/>
              <w:rPr>
                <w:b/>
                <w:szCs w:val="28"/>
              </w:rPr>
            </w:pPr>
            <w:r>
              <w:rPr>
                <w:b/>
                <w:szCs w:val="28"/>
              </w:rPr>
              <w:t>КС-3</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Сумма</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90%</w:t>
            </w:r>
          </w:p>
          <w:p w:rsidR="007E28BC" w:rsidRDefault="007E28BC">
            <w:pPr>
              <w:pStyle w:val="a5"/>
              <w:ind w:left="0"/>
              <w:jc w:val="center"/>
              <w:rPr>
                <w:b/>
                <w:szCs w:val="28"/>
              </w:rPr>
            </w:pPr>
            <w:r>
              <w:rPr>
                <w:b/>
                <w:szCs w:val="28"/>
              </w:rPr>
              <w:t>дата оплаты</w:t>
            </w:r>
          </w:p>
        </w:tc>
        <w:tc>
          <w:tcPr>
            <w:tcW w:w="5812" w:type="dxa"/>
            <w:tcBorders>
              <w:top w:val="single" w:sz="4" w:space="0" w:color="auto"/>
              <w:left w:val="single" w:sz="4" w:space="0" w:color="auto"/>
              <w:bottom w:val="single" w:sz="4" w:space="0" w:color="auto"/>
              <w:right w:val="single" w:sz="4" w:space="0" w:color="auto"/>
            </w:tcBorders>
          </w:tcPr>
          <w:p w:rsidR="007E28BC" w:rsidRDefault="007E28BC">
            <w:pPr>
              <w:pStyle w:val="a5"/>
              <w:ind w:left="283"/>
              <w:jc w:val="center"/>
              <w:rPr>
                <w:b/>
                <w:szCs w:val="28"/>
              </w:rPr>
            </w:pPr>
            <w:r>
              <w:rPr>
                <w:b/>
                <w:szCs w:val="28"/>
              </w:rPr>
              <w:t>Несоблюдение сроков оплаты, согласно</w:t>
            </w:r>
          </w:p>
          <w:p w:rsidR="007E28BC" w:rsidRDefault="007E28BC">
            <w:pPr>
              <w:pStyle w:val="a5"/>
              <w:ind w:left="0"/>
              <w:jc w:val="center"/>
              <w:rPr>
                <w:b/>
                <w:szCs w:val="28"/>
              </w:rPr>
            </w:pPr>
            <w:r>
              <w:rPr>
                <w:b/>
                <w:szCs w:val="28"/>
              </w:rPr>
              <w:t>п. 3.3 муниципального контракта</w:t>
            </w:r>
          </w:p>
          <w:p w:rsidR="007E28BC" w:rsidRDefault="007E28BC">
            <w:pPr>
              <w:pStyle w:val="a5"/>
              <w:ind w:left="0"/>
              <w:jc w:val="center"/>
              <w:rPr>
                <w:b/>
                <w:szCs w:val="28"/>
              </w:rPr>
            </w:pP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hanging="108"/>
              <w:jc w:val="both"/>
              <w:rPr>
                <w:sz w:val="24"/>
                <w:szCs w:val="24"/>
              </w:rPr>
            </w:pPr>
            <w:r>
              <w:rPr>
                <w:sz w:val="24"/>
                <w:szCs w:val="24"/>
              </w:rPr>
              <w:t xml:space="preserve">  1 от 29.01.16 г.;</w:t>
            </w:r>
          </w:p>
          <w:p w:rsidR="007E28BC" w:rsidRDefault="007E28BC">
            <w:pPr>
              <w:pStyle w:val="a5"/>
              <w:ind w:left="0"/>
              <w:jc w:val="both"/>
              <w:rPr>
                <w:sz w:val="24"/>
                <w:szCs w:val="24"/>
              </w:rPr>
            </w:pPr>
            <w:r>
              <w:rPr>
                <w:sz w:val="24"/>
                <w:szCs w:val="24"/>
              </w:rPr>
              <w:t>1 от 29.01.16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3 054 477,96</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1 750 000,00</w:t>
            </w:r>
            <w:r>
              <w:rPr>
                <w:sz w:val="24"/>
                <w:szCs w:val="24"/>
              </w:rPr>
              <w:t xml:space="preserve"> от 05.02.16 г.</w:t>
            </w:r>
          </w:p>
          <w:p w:rsidR="007E28BC" w:rsidRDefault="007E28BC">
            <w:pPr>
              <w:pStyle w:val="a5"/>
              <w:ind w:left="0"/>
              <w:jc w:val="both"/>
              <w:rPr>
                <w:sz w:val="24"/>
                <w:szCs w:val="24"/>
              </w:rPr>
            </w:pPr>
            <w:r>
              <w:rPr>
                <w:b/>
                <w:sz w:val="24"/>
                <w:szCs w:val="24"/>
              </w:rPr>
              <w:t>1 000 000,00</w:t>
            </w:r>
            <w:r>
              <w:rPr>
                <w:sz w:val="24"/>
                <w:szCs w:val="24"/>
              </w:rPr>
              <w:t xml:space="preserve"> от 02.03.16 г.</w:t>
            </w:r>
          </w:p>
        </w:tc>
        <w:tc>
          <w:tcPr>
            <w:tcW w:w="5812" w:type="dxa"/>
            <w:tcBorders>
              <w:top w:val="single" w:sz="4" w:space="0" w:color="auto"/>
              <w:left w:val="single" w:sz="4" w:space="0" w:color="auto"/>
              <w:bottom w:val="single" w:sz="4" w:space="0" w:color="auto"/>
              <w:right w:val="single" w:sz="4" w:space="0" w:color="auto"/>
            </w:tcBorders>
          </w:tcPr>
          <w:p w:rsidR="007E28BC" w:rsidRDefault="007E28BC">
            <w:pPr>
              <w:pStyle w:val="a5"/>
              <w:ind w:left="0"/>
              <w:jc w:val="both"/>
              <w:rPr>
                <w:sz w:val="24"/>
                <w:szCs w:val="24"/>
              </w:rPr>
            </w:pPr>
            <w:r>
              <w:rPr>
                <w:sz w:val="24"/>
                <w:szCs w:val="24"/>
              </w:rPr>
              <w:t>-</w:t>
            </w:r>
          </w:p>
          <w:p w:rsidR="007E28BC" w:rsidRDefault="007E28BC">
            <w:pPr>
              <w:pStyle w:val="a5"/>
              <w:ind w:left="0"/>
              <w:jc w:val="both"/>
              <w:rPr>
                <w:sz w:val="24"/>
                <w:szCs w:val="24"/>
              </w:rPr>
            </w:pPr>
          </w:p>
          <w:p w:rsidR="007E28BC" w:rsidRDefault="007E28BC">
            <w:pPr>
              <w:pStyle w:val="a5"/>
              <w:ind w:left="0"/>
              <w:jc w:val="both"/>
              <w:rPr>
                <w:sz w:val="24"/>
                <w:szCs w:val="24"/>
              </w:rPr>
            </w:pPr>
            <w:r>
              <w:rPr>
                <w:sz w:val="24"/>
                <w:szCs w:val="24"/>
              </w:rPr>
              <w:t>В платежном поручении  № 3586 – просрочка составила 3 дня.</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2 от 29.02.16 г.;</w:t>
            </w:r>
          </w:p>
          <w:p w:rsidR="007E28BC" w:rsidRDefault="007E28BC">
            <w:pPr>
              <w:pStyle w:val="a5"/>
              <w:ind w:left="0"/>
              <w:jc w:val="both"/>
              <w:rPr>
                <w:sz w:val="24"/>
                <w:szCs w:val="24"/>
              </w:rPr>
            </w:pPr>
            <w:r>
              <w:rPr>
                <w:sz w:val="24"/>
                <w:szCs w:val="24"/>
              </w:rPr>
              <w:t>2 от 29.02.16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7 713 568,73</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6 942 211,86</w:t>
            </w:r>
            <w:r>
              <w:rPr>
                <w:sz w:val="24"/>
                <w:szCs w:val="24"/>
              </w:rPr>
              <w:t xml:space="preserve"> от 29.04.16 г.</w:t>
            </w:r>
          </w:p>
        </w:tc>
        <w:tc>
          <w:tcPr>
            <w:tcW w:w="581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В платежном поручении  № 8690 – просрочка составила 30 дней.</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7 от 30.03.16 г.;</w:t>
            </w:r>
          </w:p>
          <w:p w:rsidR="007E28BC" w:rsidRDefault="007E28BC">
            <w:pPr>
              <w:pStyle w:val="a5"/>
              <w:ind w:left="0"/>
              <w:jc w:val="both"/>
              <w:rPr>
                <w:sz w:val="24"/>
                <w:szCs w:val="24"/>
              </w:rPr>
            </w:pPr>
            <w:r>
              <w:rPr>
                <w:sz w:val="24"/>
                <w:szCs w:val="24"/>
              </w:rPr>
              <w:t>3 от 30.03.16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5 560 197,45</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5 004 177,71</w:t>
            </w:r>
            <w:r>
              <w:rPr>
                <w:sz w:val="24"/>
                <w:szCs w:val="24"/>
              </w:rPr>
              <w:t xml:space="preserve"> от 29.04.16 г.</w:t>
            </w:r>
          </w:p>
        </w:tc>
        <w:tc>
          <w:tcPr>
            <w:tcW w:w="581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15 от 28.04.16 г.;</w:t>
            </w:r>
          </w:p>
          <w:p w:rsidR="007E28BC" w:rsidRDefault="007E28BC">
            <w:pPr>
              <w:pStyle w:val="a5"/>
              <w:ind w:left="0"/>
              <w:jc w:val="both"/>
              <w:rPr>
                <w:sz w:val="24"/>
                <w:szCs w:val="24"/>
              </w:rPr>
            </w:pPr>
            <w:r>
              <w:rPr>
                <w:sz w:val="24"/>
                <w:szCs w:val="24"/>
              </w:rPr>
              <w:t>4 от 28.04.16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6 600 576,95</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1 631 854,57</w:t>
            </w:r>
            <w:r>
              <w:rPr>
                <w:sz w:val="24"/>
                <w:szCs w:val="24"/>
              </w:rPr>
              <w:t xml:space="preserve"> от 29.04.16 г.</w:t>
            </w:r>
          </w:p>
          <w:p w:rsidR="007E28BC" w:rsidRDefault="007E28BC">
            <w:pPr>
              <w:pStyle w:val="a5"/>
              <w:ind w:left="0"/>
              <w:jc w:val="both"/>
              <w:rPr>
                <w:sz w:val="24"/>
                <w:szCs w:val="24"/>
              </w:rPr>
            </w:pPr>
            <w:r>
              <w:rPr>
                <w:b/>
                <w:sz w:val="24"/>
                <w:szCs w:val="24"/>
              </w:rPr>
              <w:t>4 308 664,69</w:t>
            </w:r>
            <w:r>
              <w:rPr>
                <w:sz w:val="24"/>
                <w:szCs w:val="24"/>
              </w:rPr>
              <w:t xml:space="preserve"> от 27.05.16 г.</w:t>
            </w:r>
          </w:p>
        </w:tc>
        <w:tc>
          <w:tcPr>
            <w:tcW w:w="581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19 от 31.05.16 г.;</w:t>
            </w:r>
          </w:p>
          <w:p w:rsidR="007E28BC" w:rsidRDefault="007E28BC">
            <w:pPr>
              <w:pStyle w:val="a5"/>
              <w:ind w:left="0"/>
              <w:jc w:val="both"/>
              <w:rPr>
                <w:sz w:val="24"/>
                <w:szCs w:val="24"/>
              </w:rPr>
            </w:pPr>
            <w:r>
              <w:rPr>
                <w:sz w:val="24"/>
                <w:szCs w:val="24"/>
              </w:rPr>
              <w:t>5 от 31.05.16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7 706 879,04</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2 291 912,26</w:t>
            </w:r>
            <w:r>
              <w:rPr>
                <w:sz w:val="24"/>
                <w:szCs w:val="24"/>
              </w:rPr>
              <w:t xml:space="preserve"> от 08.06.16 г.</w:t>
            </w:r>
          </w:p>
          <w:p w:rsidR="007E28BC" w:rsidRDefault="007E28BC">
            <w:pPr>
              <w:pStyle w:val="a5"/>
              <w:ind w:left="0"/>
              <w:jc w:val="both"/>
              <w:rPr>
                <w:sz w:val="24"/>
                <w:szCs w:val="24"/>
              </w:rPr>
            </w:pPr>
            <w:r>
              <w:rPr>
                <w:b/>
                <w:sz w:val="24"/>
                <w:szCs w:val="24"/>
              </w:rPr>
              <w:t>4 644 278,88</w:t>
            </w:r>
            <w:r>
              <w:rPr>
                <w:sz w:val="24"/>
                <w:szCs w:val="24"/>
              </w:rPr>
              <w:t xml:space="preserve"> от 27.06.16 г.</w:t>
            </w:r>
          </w:p>
        </w:tc>
        <w:tc>
          <w:tcPr>
            <w:tcW w:w="581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31 от 30.06.16 г.;</w:t>
            </w:r>
          </w:p>
          <w:p w:rsidR="007E28BC" w:rsidRDefault="007E28BC">
            <w:pPr>
              <w:pStyle w:val="a5"/>
              <w:ind w:left="0"/>
              <w:jc w:val="both"/>
              <w:rPr>
                <w:sz w:val="24"/>
                <w:szCs w:val="24"/>
              </w:rPr>
            </w:pPr>
            <w:r>
              <w:rPr>
                <w:sz w:val="24"/>
                <w:szCs w:val="24"/>
              </w:rPr>
              <w:t>6 от 30.06.16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7 368 479,87</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3 062 600,16</w:t>
            </w:r>
            <w:r>
              <w:rPr>
                <w:sz w:val="24"/>
                <w:szCs w:val="24"/>
              </w:rPr>
              <w:t xml:space="preserve"> от 30.06.16 г.</w:t>
            </w:r>
          </w:p>
          <w:p w:rsidR="007E28BC" w:rsidRDefault="007E28BC">
            <w:pPr>
              <w:pStyle w:val="a5"/>
              <w:ind w:left="0"/>
              <w:jc w:val="both"/>
              <w:rPr>
                <w:sz w:val="24"/>
                <w:szCs w:val="24"/>
              </w:rPr>
            </w:pPr>
            <w:r>
              <w:rPr>
                <w:b/>
                <w:sz w:val="24"/>
                <w:szCs w:val="24"/>
              </w:rPr>
              <w:t>3 569 031,72</w:t>
            </w:r>
            <w:r>
              <w:rPr>
                <w:sz w:val="24"/>
                <w:szCs w:val="24"/>
              </w:rPr>
              <w:t xml:space="preserve"> от 14.09.16 г.</w:t>
            </w:r>
          </w:p>
        </w:tc>
        <w:tc>
          <w:tcPr>
            <w:tcW w:w="5812" w:type="dxa"/>
            <w:tcBorders>
              <w:top w:val="single" w:sz="4" w:space="0" w:color="auto"/>
              <w:left w:val="single" w:sz="4" w:space="0" w:color="auto"/>
              <w:bottom w:val="single" w:sz="4" w:space="0" w:color="auto"/>
              <w:right w:val="single" w:sz="4" w:space="0" w:color="auto"/>
            </w:tcBorders>
          </w:tcPr>
          <w:p w:rsidR="007E28BC" w:rsidRDefault="007E28BC">
            <w:pPr>
              <w:pStyle w:val="a5"/>
              <w:ind w:left="0"/>
              <w:jc w:val="both"/>
              <w:rPr>
                <w:sz w:val="24"/>
                <w:szCs w:val="24"/>
              </w:rPr>
            </w:pPr>
            <w:r>
              <w:rPr>
                <w:sz w:val="24"/>
                <w:szCs w:val="24"/>
              </w:rPr>
              <w:t>-</w:t>
            </w:r>
          </w:p>
          <w:p w:rsidR="007E28BC" w:rsidRDefault="007E28BC">
            <w:pPr>
              <w:pStyle w:val="a5"/>
              <w:ind w:left="0"/>
              <w:jc w:val="both"/>
              <w:rPr>
                <w:sz w:val="24"/>
                <w:szCs w:val="24"/>
              </w:rPr>
            </w:pPr>
          </w:p>
          <w:p w:rsidR="007E28BC" w:rsidRDefault="007E28BC">
            <w:pPr>
              <w:pStyle w:val="a5"/>
              <w:ind w:left="0"/>
              <w:jc w:val="both"/>
              <w:rPr>
                <w:sz w:val="24"/>
                <w:szCs w:val="24"/>
              </w:rPr>
            </w:pPr>
            <w:r>
              <w:rPr>
                <w:sz w:val="24"/>
                <w:szCs w:val="24"/>
              </w:rPr>
              <w:t>В платежном поручении  № 19879 – просрочка составила 46 дней.</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64 от 29.07.16 г.;</w:t>
            </w:r>
          </w:p>
          <w:p w:rsidR="007E28BC" w:rsidRDefault="007E28BC">
            <w:pPr>
              <w:pStyle w:val="a5"/>
              <w:ind w:left="0"/>
              <w:jc w:val="both"/>
              <w:rPr>
                <w:sz w:val="24"/>
                <w:szCs w:val="24"/>
              </w:rPr>
            </w:pPr>
            <w:r>
              <w:rPr>
                <w:sz w:val="24"/>
                <w:szCs w:val="24"/>
              </w:rPr>
              <w:t>7 от 29.07.16 г.</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6 662 579,18</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2 000 000,00</w:t>
            </w:r>
            <w:r>
              <w:rPr>
                <w:sz w:val="24"/>
                <w:szCs w:val="24"/>
              </w:rPr>
              <w:t xml:space="preserve"> от 05.10.16 г.</w:t>
            </w:r>
          </w:p>
          <w:p w:rsidR="007E28BC" w:rsidRDefault="007E28BC">
            <w:pPr>
              <w:pStyle w:val="a5"/>
              <w:ind w:left="0"/>
              <w:jc w:val="both"/>
              <w:rPr>
                <w:sz w:val="24"/>
                <w:szCs w:val="24"/>
              </w:rPr>
            </w:pPr>
            <w:r>
              <w:rPr>
                <w:b/>
                <w:sz w:val="24"/>
                <w:szCs w:val="24"/>
              </w:rPr>
              <w:t>1 000 000,00</w:t>
            </w:r>
            <w:r>
              <w:rPr>
                <w:sz w:val="24"/>
                <w:szCs w:val="24"/>
              </w:rPr>
              <w:t xml:space="preserve"> от 02.11.16 г.</w:t>
            </w:r>
          </w:p>
          <w:p w:rsidR="007E28BC" w:rsidRDefault="007E28BC">
            <w:pPr>
              <w:pStyle w:val="a5"/>
              <w:ind w:left="0"/>
              <w:jc w:val="both"/>
              <w:rPr>
                <w:sz w:val="24"/>
                <w:szCs w:val="24"/>
              </w:rPr>
            </w:pPr>
            <w:r>
              <w:rPr>
                <w:b/>
                <w:sz w:val="24"/>
                <w:szCs w:val="24"/>
              </w:rPr>
              <w:t>2 996 321,26</w:t>
            </w:r>
            <w:r>
              <w:rPr>
                <w:sz w:val="24"/>
                <w:szCs w:val="24"/>
              </w:rPr>
              <w:t xml:space="preserve"> от 11.11.16 г.</w:t>
            </w:r>
          </w:p>
        </w:tc>
        <w:tc>
          <w:tcPr>
            <w:tcW w:w="581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В платежном поручении  № 21202 – просрочка составила 37 дней.</w:t>
            </w:r>
          </w:p>
          <w:p w:rsidR="007E28BC" w:rsidRDefault="007E28BC">
            <w:pPr>
              <w:pStyle w:val="a5"/>
              <w:ind w:left="0"/>
              <w:jc w:val="both"/>
              <w:rPr>
                <w:sz w:val="24"/>
                <w:szCs w:val="24"/>
              </w:rPr>
            </w:pPr>
            <w:r>
              <w:rPr>
                <w:sz w:val="24"/>
                <w:szCs w:val="24"/>
              </w:rPr>
              <w:t>В платежном поручении  № 23584 – просрочка составила 65 дней.</w:t>
            </w:r>
          </w:p>
          <w:p w:rsidR="007E28BC" w:rsidRDefault="007E28BC">
            <w:pPr>
              <w:pStyle w:val="a5"/>
              <w:ind w:left="0"/>
              <w:jc w:val="both"/>
              <w:rPr>
                <w:sz w:val="24"/>
                <w:szCs w:val="24"/>
              </w:rPr>
            </w:pPr>
            <w:r>
              <w:rPr>
                <w:sz w:val="24"/>
                <w:szCs w:val="24"/>
              </w:rPr>
              <w:t>В платежном поручении  № 24880 – просрочка составила 74 дня.</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 w:val="24"/>
                <w:szCs w:val="24"/>
              </w:rPr>
            </w:pPr>
            <w:r>
              <w:rPr>
                <w:b/>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7E28BC" w:rsidRDefault="007E28BC">
            <w:pPr>
              <w:pStyle w:val="a5"/>
              <w:ind w:left="0"/>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 w:val="24"/>
                <w:szCs w:val="24"/>
              </w:rPr>
            </w:pPr>
            <w:r>
              <w:rPr>
                <w:b/>
                <w:sz w:val="24"/>
                <w:szCs w:val="24"/>
              </w:rPr>
              <w:t>44 666 759,18</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b/>
                <w:sz w:val="24"/>
                <w:szCs w:val="24"/>
              </w:rPr>
            </w:pPr>
            <w:r>
              <w:rPr>
                <w:b/>
                <w:sz w:val="24"/>
                <w:szCs w:val="24"/>
              </w:rPr>
              <w:t>40 201 053,11</w:t>
            </w:r>
          </w:p>
        </w:tc>
        <w:tc>
          <w:tcPr>
            <w:tcW w:w="5812" w:type="dxa"/>
            <w:tcBorders>
              <w:top w:val="single" w:sz="4" w:space="0" w:color="auto"/>
              <w:left w:val="single" w:sz="4" w:space="0" w:color="auto"/>
              <w:bottom w:val="single" w:sz="4" w:space="0" w:color="auto"/>
              <w:right w:val="single" w:sz="4" w:space="0" w:color="auto"/>
            </w:tcBorders>
          </w:tcPr>
          <w:p w:rsidR="007E28BC" w:rsidRDefault="007E28BC">
            <w:pPr>
              <w:pStyle w:val="a5"/>
              <w:ind w:left="0"/>
              <w:jc w:val="both"/>
              <w:rPr>
                <w:b/>
                <w:sz w:val="24"/>
                <w:szCs w:val="24"/>
              </w:rPr>
            </w:pPr>
          </w:p>
        </w:tc>
      </w:tr>
    </w:tbl>
    <w:p w:rsidR="007E28BC" w:rsidRDefault="007E28BC" w:rsidP="007E28BC">
      <w:pPr>
        <w:spacing w:after="0" w:line="240" w:lineRule="auto"/>
        <w:rPr>
          <w:rFonts w:ascii="Times New Roman" w:eastAsia="Times New Roman" w:hAnsi="Times New Roman" w:cs="Times New Roman"/>
          <w:sz w:val="28"/>
          <w:szCs w:val="28"/>
        </w:rPr>
        <w:sectPr w:rsidR="007E28BC">
          <w:pgSz w:w="16838" w:h="11906" w:orient="landscape"/>
          <w:pgMar w:top="992" w:right="1134" w:bottom="709" w:left="1134" w:header="709" w:footer="709" w:gutter="0"/>
          <w:cols w:space="720"/>
        </w:sectPr>
      </w:pPr>
    </w:p>
    <w:p w:rsidR="007E28BC" w:rsidRDefault="007E28BC" w:rsidP="007E28BC">
      <w:pPr>
        <w:pStyle w:val="a5"/>
        <w:ind w:left="0"/>
        <w:jc w:val="both"/>
        <w:rPr>
          <w:szCs w:val="28"/>
        </w:rPr>
      </w:pPr>
      <w:r>
        <w:rPr>
          <w:b/>
          <w:szCs w:val="28"/>
        </w:rPr>
        <w:lastRenderedPageBreak/>
        <w:t xml:space="preserve">       </w:t>
      </w:r>
      <w:r>
        <w:rPr>
          <w:szCs w:val="28"/>
        </w:rPr>
        <w:t>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(далее  -  ФЗ № 44) и ч.1 ст. 450  Гражданского кодекса РФ стороны пришли к соглашению о расторжении муниципального контракта № 0356300218415000021_207173 на выполнение работ по текущему ремонту участка автомобильной дороги «Красновишерск-Вая» (км 35+124-км 52+184) от 25.12.2015 года.</w:t>
      </w:r>
    </w:p>
    <w:p w:rsidR="007E28BC" w:rsidRDefault="007E28BC" w:rsidP="007E28BC">
      <w:pPr>
        <w:pStyle w:val="a5"/>
        <w:ind w:left="0"/>
        <w:jc w:val="both"/>
        <w:rPr>
          <w:szCs w:val="28"/>
        </w:rPr>
      </w:pPr>
      <w:r>
        <w:rPr>
          <w:szCs w:val="28"/>
        </w:rPr>
        <w:t xml:space="preserve">      Согласно ст. 415 ГК РФ обязательство Заказчика по выплате 3 858 986,23 копейки (4 465 706,07-606 719,84) прекращаются в связи с прощением долга Подрядчиком с момента подписания настоящего соглашения.</w:t>
      </w:r>
    </w:p>
    <w:p w:rsidR="007E28BC" w:rsidRDefault="007E28BC" w:rsidP="007E28BC">
      <w:pPr>
        <w:pStyle w:val="a5"/>
        <w:ind w:left="0"/>
        <w:jc w:val="both"/>
        <w:rPr>
          <w:szCs w:val="28"/>
        </w:rPr>
      </w:pPr>
      <w:r>
        <w:rPr>
          <w:b/>
          <w:szCs w:val="28"/>
        </w:rPr>
        <w:t xml:space="preserve">     2. </w:t>
      </w:r>
      <w:r>
        <w:rPr>
          <w:szCs w:val="28"/>
        </w:rPr>
        <w:t xml:space="preserve"> Муниципальный контракт от 11.07.2017 № 0356300218417000016_207173/50 на текущий ремонт участка автомобильной дороги «Красновишерск-Вая» (км 35+124-км 52+184) Красновишерского муниципального района Пермского края на сумму 10 280 601,59 (десять миллионов двести восемьдесят тысяч шестьсот один рубль) 59 копеек. Подрядчик ООО «Красновишерский камнеобрабатывающий завод»,  срок окончания работ по муниципальному контракту 31.10.2017 г. </w:t>
      </w: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pStyle w:val="a5"/>
        <w:ind w:left="0"/>
        <w:jc w:val="both"/>
        <w:rPr>
          <w:szCs w:val="28"/>
        </w:rPr>
      </w:pPr>
    </w:p>
    <w:p w:rsidR="007E28BC" w:rsidRDefault="007E28BC" w:rsidP="007E28BC">
      <w:pPr>
        <w:spacing w:after="0" w:line="240" w:lineRule="auto"/>
        <w:rPr>
          <w:rFonts w:ascii="Times New Roman" w:eastAsia="Times New Roman" w:hAnsi="Times New Roman" w:cs="Times New Roman"/>
          <w:sz w:val="28"/>
          <w:szCs w:val="28"/>
        </w:rPr>
        <w:sectPr w:rsidR="007E28BC">
          <w:pgSz w:w="11906" w:h="16838"/>
          <w:pgMar w:top="1134" w:right="709" w:bottom="1134" w:left="992" w:header="709" w:footer="709" w:gutter="0"/>
          <w:cols w:space="720"/>
        </w:sectPr>
      </w:pPr>
    </w:p>
    <w:p w:rsidR="007E28BC" w:rsidRDefault="007E28BC" w:rsidP="007E28BC">
      <w:pPr>
        <w:pStyle w:val="a5"/>
        <w:ind w:left="0"/>
        <w:jc w:val="both"/>
        <w:rPr>
          <w:szCs w:val="28"/>
        </w:rPr>
      </w:pPr>
      <w:r>
        <w:rPr>
          <w:szCs w:val="28"/>
        </w:rPr>
        <w:lastRenderedPageBreak/>
        <w:t>Оплата производилась по факту выполненных работ:</w:t>
      </w:r>
    </w:p>
    <w:p w:rsidR="007E28BC" w:rsidRDefault="007E28BC" w:rsidP="007E28BC">
      <w:pPr>
        <w:pStyle w:val="a5"/>
        <w:ind w:left="0"/>
        <w:jc w:val="both"/>
        <w:rPr>
          <w:szCs w:val="28"/>
        </w:rPr>
      </w:pPr>
      <w:r>
        <w:rPr>
          <w:szCs w:val="28"/>
        </w:rPr>
        <w:t xml:space="preserve">                                                                                                                                                                                              Таблица 3</w:t>
      </w:r>
    </w:p>
    <w:tbl>
      <w:tblPr>
        <w:tblStyle w:val="a6"/>
        <w:tblW w:w="14850" w:type="dxa"/>
        <w:tblLayout w:type="fixed"/>
        <w:tblLook w:val="04A0"/>
      </w:tblPr>
      <w:tblGrid>
        <w:gridCol w:w="1241"/>
        <w:gridCol w:w="2126"/>
        <w:gridCol w:w="1843"/>
        <w:gridCol w:w="1843"/>
        <w:gridCol w:w="2269"/>
        <w:gridCol w:w="5528"/>
      </w:tblGrid>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Номер и дата  счет-фактуры,</w:t>
            </w:r>
          </w:p>
          <w:p w:rsidR="007E28BC" w:rsidRDefault="007E28BC">
            <w:pPr>
              <w:pStyle w:val="a5"/>
              <w:ind w:left="0"/>
              <w:jc w:val="center"/>
              <w:rPr>
                <w:b/>
                <w:szCs w:val="28"/>
              </w:rPr>
            </w:pPr>
            <w:r>
              <w:rPr>
                <w:b/>
                <w:szCs w:val="28"/>
              </w:rPr>
              <w:t>КС-3</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Сумма</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90%</w:t>
            </w:r>
          </w:p>
          <w:p w:rsidR="007E28BC" w:rsidRDefault="007E28BC">
            <w:pPr>
              <w:pStyle w:val="a5"/>
              <w:ind w:left="0"/>
              <w:jc w:val="center"/>
              <w:rPr>
                <w:b/>
                <w:szCs w:val="28"/>
              </w:rPr>
            </w:pPr>
            <w:r>
              <w:rPr>
                <w:b/>
                <w:szCs w:val="28"/>
              </w:rPr>
              <w:t>дата оплаты</w:t>
            </w:r>
          </w:p>
        </w:tc>
        <w:tc>
          <w:tcPr>
            <w:tcW w:w="2269"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Cs w:val="28"/>
              </w:rPr>
            </w:pPr>
            <w:r>
              <w:rPr>
                <w:b/>
                <w:szCs w:val="28"/>
              </w:rPr>
              <w:t>10%</w:t>
            </w:r>
          </w:p>
          <w:p w:rsidR="007E28BC" w:rsidRDefault="007E28BC">
            <w:pPr>
              <w:pStyle w:val="a5"/>
              <w:ind w:left="0"/>
              <w:jc w:val="center"/>
              <w:rPr>
                <w:b/>
                <w:szCs w:val="28"/>
              </w:rPr>
            </w:pPr>
            <w:r>
              <w:rPr>
                <w:b/>
                <w:szCs w:val="28"/>
              </w:rPr>
              <w:t>дата оплаты</w:t>
            </w:r>
          </w:p>
        </w:tc>
        <w:tc>
          <w:tcPr>
            <w:tcW w:w="5528" w:type="dxa"/>
            <w:tcBorders>
              <w:top w:val="single" w:sz="4" w:space="0" w:color="auto"/>
              <w:left w:val="single" w:sz="4" w:space="0" w:color="auto"/>
              <w:bottom w:val="single" w:sz="4" w:space="0" w:color="auto"/>
              <w:right w:val="single" w:sz="4" w:space="0" w:color="auto"/>
            </w:tcBorders>
          </w:tcPr>
          <w:p w:rsidR="007E28BC" w:rsidRDefault="007E28BC">
            <w:pPr>
              <w:pStyle w:val="a5"/>
              <w:ind w:left="283"/>
              <w:jc w:val="center"/>
              <w:rPr>
                <w:b/>
                <w:szCs w:val="28"/>
              </w:rPr>
            </w:pPr>
            <w:r>
              <w:rPr>
                <w:b/>
                <w:szCs w:val="28"/>
              </w:rPr>
              <w:t>Несоблюдение сроков оплаты, согласно</w:t>
            </w:r>
          </w:p>
          <w:p w:rsidR="007E28BC" w:rsidRDefault="007E28BC">
            <w:pPr>
              <w:pStyle w:val="a5"/>
              <w:ind w:left="0"/>
              <w:jc w:val="center"/>
              <w:rPr>
                <w:b/>
                <w:szCs w:val="28"/>
              </w:rPr>
            </w:pPr>
            <w:r>
              <w:rPr>
                <w:b/>
                <w:szCs w:val="28"/>
              </w:rPr>
              <w:t>п. 3.3 муниципального контракта</w:t>
            </w:r>
          </w:p>
          <w:p w:rsidR="007E28BC" w:rsidRDefault="007E28BC">
            <w:pPr>
              <w:pStyle w:val="a5"/>
              <w:ind w:left="0"/>
              <w:jc w:val="center"/>
              <w:rPr>
                <w:b/>
                <w:szCs w:val="28"/>
              </w:rPr>
            </w:pP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hanging="108"/>
              <w:jc w:val="both"/>
              <w:rPr>
                <w:sz w:val="24"/>
                <w:szCs w:val="24"/>
              </w:rPr>
            </w:pPr>
            <w:r>
              <w:rPr>
                <w:sz w:val="24"/>
                <w:szCs w:val="24"/>
              </w:rPr>
              <w:t xml:space="preserve">  37 от 31.07.17 г.;</w:t>
            </w:r>
          </w:p>
          <w:p w:rsidR="007E28BC" w:rsidRDefault="007E28BC">
            <w:pPr>
              <w:pStyle w:val="a5"/>
              <w:ind w:left="0"/>
              <w:jc w:val="both"/>
              <w:rPr>
                <w:sz w:val="24"/>
                <w:szCs w:val="24"/>
              </w:rPr>
            </w:pPr>
            <w:r>
              <w:rPr>
                <w:sz w:val="24"/>
                <w:szCs w:val="24"/>
              </w:rPr>
              <w:t>1 от 31.07.17 г.</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7 603 512,90</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right="175"/>
              <w:jc w:val="both"/>
              <w:rPr>
                <w:sz w:val="24"/>
                <w:szCs w:val="24"/>
              </w:rPr>
            </w:pPr>
            <w:r>
              <w:rPr>
                <w:b/>
                <w:sz w:val="24"/>
                <w:szCs w:val="24"/>
              </w:rPr>
              <w:t>7 603 512,90</w:t>
            </w:r>
            <w:r>
              <w:rPr>
                <w:sz w:val="24"/>
                <w:szCs w:val="24"/>
              </w:rPr>
              <w:t xml:space="preserve"> от 30.11.17 г. (</w:t>
            </w:r>
            <w:r>
              <w:rPr>
                <w:b/>
                <w:sz w:val="24"/>
                <w:szCs w:val="24"/>
              </w:rPr>
              <w:t>оплата 100%</w:t>
            </w:r>
            <w:r>
              <w:rPr>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0</w:t>
            </w:r>
          </w:p>
        </w:tc>
        <w:tc>
          <w:tcPr>
            <w:tcW w:w="5528"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В платежном поручении  № 28272 – просрочка составила 91 день.</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50 от 31.08.17 г.;</w:t>
            </w:r>
          </w:p>
          <w:p w:rsidR="007E28BC" w:rsidRDefault="007E28BC">
            <w:pPr>
              <w:pStyle w:val="a5"/>
              <w:ind w:left="0"/>
              <w:jc w:val="both"/>
              <w:rPr>
                <w:sz w:val="24"/>
                <w:szCs w:val="24"/>
              </w:rPr>
            </w:pPr>
            <w:r>
              <w:rPr>
                <w:sz w:val="24"/>
                <w:szCs w:val="24"/>
              </w:rPr>
              <w:t>2 от 31.08.17 г.</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2 301 151,04</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1 649 028,53</w:t>
            </w:r>
            <w:r>
              <w:rPr>
                <w:sz w:val="24"/>
                <w:szCs w:val="24"/>
              </w:rPr>
              <w:t xml:space="preserve"> от 30.11.17 г. (оплата 72%)</w:t>
            </w:r>
          </w:p>
        </w:tc>
        <w:tc>
          <w:tcPr>
            <w:tcW w:w="2269"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b/>
                <w:sz w:val="24"/>
                <w:szCs w:val="24"/>
              </w:rPr>
            </w:pPr>
            <w:r>
              <w:rPr>
                <w:b/>
                <w:sz w:val="24"/>
                <w:szCs w:val="24"/>
              </w:rPr>
              <w:t xml:space="preserve">652 122,51 </w:t>
            </w:r>
            <w:r>
              <w:rPr>
                <w:sz w:val="24"/>
                <w:szCs w:val="24"/>
              </w:rPr>
              <w:t>от 26.12.17 г. (оплата 28%)</w:t>
            </w:r>
          </w:p>
        </w:tc>
        <w:tc>
          <w:tcPr>
            <w:tcW w:w="5528"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В платежном поручении  № 28271 от 30.11.2017 г. на сумму 1 649 028,53– просрочка составила 60 дней.</w:t>
            </w:r>
          </w:p>
          <w:p w:rsidR="007E28BC" w:rsidRDefault="007E28BC">
            <w:pPr>
              <w:pStyle w:val="a5"/>
              <w:ind w:left="0"/>
              <w:jc w:val="both"/>
              <w:rPr>
                <w:sz w:val="24"/>
                <w:szCs w:val="24"/>
              </w:rPr>
            </w:pPr>
            <w:r>
              <w:rPr>
                <w:sz w:val="24"/>
                <w:szCs w:val="24"/>
              </w:rPr>
              <w:t>В платежном поручении  № 31808 от 26.12.2017 г. на сумму  652 122,51– просрочка составила 86 дней.</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70 от 31.10.17 г.;</w:t>
            </w:r>
          </w:p>
          <w:p w:rsidR="007E28BC" w:rsidRDefault="007E28BC">
            <w:pPr>
              <w:pStyle w:val="a5"/>
              <w:ind w:left="0"/>
              <w:jc w:val="both"/>
              <w:rPr>
                <w:sz w:val="24"/>
                <w:szCs w:val="24"/>
              </w:rPr>
            </w:pPr>
            <w:r>
              <w:rPr>
                <w:sz w:val="24"/>
                <w:szCs w:val="24"/>
              </w:rPr>
              <w:t>3 от 31.10.17 г.</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375 937,65</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sz w:val="24"/>
                <w:szCs w:val="24"/>
              </w:rPr>
            </w:pPr>
            <w:r>
              <w:rPr>
                <w:sz w:val="24"/>
                <w:szCs w:val="24"/>
              </w:rPr>
              <w:t>0</w:t>
            </w:r>
          </w:p>
        </w:tc>
        <w:tc>
          <w:tcPr>
            <w:tcW w:w="2269"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b/>
                <w:sz w:val="24"/>
                <w:szCs w:val="24"/>
              </w:rPr>
              <w:t>375 937,65</w:t>
            </w:r>
            <w:r>
              <w:rPr>
                <w:sz w:val="24"/>
                <w:szCs w:val="24"/>
              </w:rPr>
              <w:t xml:space="preserve"> от 27.12.17 г.</w:t>
            </w:r>
          </w:p>
        </w:tc>
        <w:tc>
          <w:tcPr>
            <w:tcW w:w="5528"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sz w:val="24"/>
                <w:szCs w:val="24"/>
              </w:rPr>
            </w:pPr>
            <w:r>
              <w:rPr>
                <w:sz w:val="24"/>
                <w:szCs w:val="24"/>
              </w:rPr>
              <w:t>В платежном поручении  № 32149 – просрочка составила 27 дней.</w:t>
            </w:r>
          </w:p>
        </w:tc>
      </w:tr>
      <w:tr w:rsidR="007E28BC" w:rsidTr="007E28BC">
        <w:tc>
          <w:tcPr>
            <w:tcW w:w="1242"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 w:val="24"/>
                <w:szCs w:val="24"/>
              </w:rPr>
            </w:pPr>
            <w:r>
              <w:rPr>
                <w:b/>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7E28BC" w:rsidRDefault="007E28BC">
            <w:pPr>
              <w:pStyle w:val="a5"/>
              <w:ind w:left="0"/>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center"/>
              <w:rPr>
                <w:b/>
                <w:sz w:val="24"/>
                <w:szCs w:val="24"/>
              </w:rPr>
            </w:pPr>
            <w:r>
              <w:rPr>
                <w:b/>
                <w:sz w:val="24"/>
                <w:szCs w:val="24"/>
              </w:rPr>
              <w:t>10 280 601,59</w:t>
            </w:r>
          </w:p>
        </w:tc>
        <w:tc>
          <w:tcPr>
            <w:tcW w:w="1843"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b/>
                <w:sz w:val="24"/>
                <w:szCs w:val="24"/>
              </w:rPr>
            </w:pPr>
            <w:r>
              <w:rPr>
                <w:b/>
                <w:sz w:val="24"/>
                <w:szCs w:val="24"/>
              </w:rPr>
              <w:t>9 252 541,43</w:t>
            </w:r>
          </w:p>
        </w:tc>
        <w:tc>
          <w:tcPr>
            <w:tcW w:w="2269" w:type="dxa"/>
            <w:tcBorders>
              <w:top w:val="single" w:sz="4" w:space="0" w:color="auto"/>
              <w:left w:val="single" w:sz="4" w:space="0" w:color="auto"/>
              <w:bottom w:val="single" w:sz="4" w:space="0" w:color="auto"/>
              <w:right w:val="single" w:sz="4" w:space="0" w:color="auto"/>
            </w:tcBorders>
            <w:hideMark/>
          </w:tcPr>
          <w:p w:rsidR="007E28BC" w:rsidRDefault="007E28BC">
            <w:pPr>
              <w:pStyle w:val="a5"/>
              <w:ind w:left="0"/>
              <w:jc w:val="both"/>
              <w:rPr>
                <w:b/>
                <w:sz w:val="24"/>
                <w:szCs w:val="24"/>
              </w:rPr>
            </w:pPr>
            <w:r>
              <w:rPr>
                <w:b/>
                <w:sz w:val="24"/>
                <w:szCs w:val="24"/>
              </w:rPr>
              <w:t>1 028 060,16</w:t>
            </w:r>
          </w:p>
        </w:tc>
        <w:tc>
          <w:tcPr>
            <w:tcW w:w="5528" w:type="dxa"/>
            <w:tcBorders>
              <w:top w:val="single" w:sz="4" w:space="0" w:color="auto"/>
              <w:left w:val="single" w:sz="4" w:space="0" w:color="auto"/>
              <w:bottom w:val="single" w:sz="4" w:space="0" w:color="auto"/>
              <w:right w:val="single" w:sz="4" w:space="0" w:color="auto"/>
            </w:tcBorders>
          </w:tcPr>
          <w:p w:rsidR="007E28BC" w:rsidRDefault="007E28BC">
            <w:pPr>
              <w:pStyle w:val="a5"/>
              <w:ind w:left="0"/>
              <w:jc w:val="both"/>
              <w:rPr>
                <w:b/>
                <w:sz w:val="24"/>
                <w:szCs w:val="24"/>
              </w:rPr>
            </w:pPr>
          </w:p>
        </w:tc>
      </w:tr>
    </w:tbl>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r>
        <w:rPr>
          <w:rFonts w:ascii="Times New Roman" w:hAnsi="Times New Roman"/>
          <w:sz w:val="28"/>
          <w:szCs w:val="28"/>
        </w:rPr>
        <w:t>Муниципальный контракт был исполнен в полном объеме в установленные сроки.</w:t>
      </w: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pStyle w:val="ConsNormal"/>
        <w:widowControl/>
        <w:tabs>
          <w:tab w:val="left" w:pos="1800"/>
        </w:tabs>
        <w:ind w:firstLine="540"/>
        <w:jc w:val="both"/>
        <w:rPr>
          <w:rFonts w:ascii="Times New Roman" w:hAnsi="Times New Roman"/>
          <w:sz w:val="28"/>
          <w:szCs w:val="28"/>
        </w:rPr>
      </w:pPr>
    </w:p>
    <w:p w:rsidR="007E28BC" w:rsidRDefault="007E28BC" w:rsidP="007E28BC">
      <w:pPr>
        <w:spacing w:after="0" w:line="240" w:lineRule="auto"/>
        <w:rPr>
          <w:rFonts w:ascii="Times New Roman" w:eastAsia="Times New Roman" w:hAnsi="Times New Roman" w:cs="Times New Roman"/>
          <w:b/>
          <w:sz w:val="28"/>
          <w:szCs w:val="20"/>
        </w:rPr>
        <w:sectPr w:rsidR="007E28BC">
          <w:pgSz w:w="16838" w:h="11906" w:orient="landscape"/>
          <w:pgMar w:top="992" w:right="1134" w:bottom="709" w:left="1134" w:header="709" w:footer="709" w:gutter="0"/>
          <w:cols w:space="720"/>
        </w:sectPr>
      </w:pPr>
    </w:p>
    <w:p w:rsidR="007E28BC" w:rsidRDefault="007E28BC" w:rsidP="007E28BC">
      <w:pPr>
        <w:pStyle w:val="a5"/>
        <w:ind w:left="1080"/>
        <w:jc w:val="both"/>
        <w:rPr>
          <w:b/>
        </w:rPr>
      </w:pPr>
      <w:r>
        <w:rPr>
          <w:b/>
        </w:rPr>
        <w:lastRenderedPageBreak/>
        <w:t xml:space="preserve">                                                Выводы:</w:t>
      </w:r>
    </w:p>
    <w:p w:rsidR="007E28BC" w:rsidRDefault="007E28BC" w:rsidP="007E28BC">
      <w:pPr>
        <w:pStyle w:val="a5"/>
        <w:ind w:left="1080"/>
        <w:jc w:val="both"/>
        <w:rPr>
          <w:b/>
        </w:rPr>
      </w:pPr>
    </w:p>
    <w:p w:rsidR="007E28BC" w:rsidRDefault="007E28BC" w:rsidP="007E28BC">
      <w:pPr>
        <w:pStyle w:val="a5"/>
        <w:ind w:left="567" w:hanging="567"/>
        <w:jc w:val="both"/>
      </w:pPr>
      <w:r>
        <w:t xml:space="preserve">       Установлены следующие нарушения норм федерального законодательства:</w:t>
      </w:r>
    </w:p>
    <w:p w:rsidR="007E28BC" w:rsidRDefault="007E28BC" w:rsidP="007E28BC">
      <w:pPr>
        <w:pStyle w:val="ConsNormal"/>
        <w:widowControl/>
        <w:tabs>
          <w:tab w:val="left" w:pos="1800"/>
        </w:tabs>
        <w:ind w:firstLine="0"/>
        <w:jc w:val="both"/>
        <w:rPr>
          <w:b/>
        </w:rPr>
      </w:pPr>
      <w:r>
        <w:rPr>
          <w:rFonts w:ascii="Times New Roman" w:hAnsi="Times New Roman"/>
          <w:sz w:val="28"/>
          <w:szCs w:val="28"/>
        </w:rPr>
        <w:t xml:space="preserve">       1.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7E28BC" w:rsidRDefault="007E28BC" w:rsidP="007E28BC">
      <w:pPr>
        <w:pStyle w:val="a5"/>
        <w:ind w:left="495"/>
        <w:jc w:val="both"/>
        <w:rPr>
          <w:b/>
          <w:szCs w:val="28"/>
        </w:rPr>
      </w:pPr>
      <w:r>
        <w:rPr>
          <w:color w:val="000000"/>
          <w:szCs w:val="28"/>
          <w:shd w:val="clear" w:color="auto" w:fill="FFFFFF"/>
        </w:rPr>
        <w:t>2.         Нарушены сроки исполнения контракта:</w:t>
      </w:r>
    </w:p>
    <w:p w:rsidR="007E28BC" w:rsidRDefault="007E28BC" w:rsidP="007E28BC">
      <w:pPr>
        <w:pStyle w:val="a5"/>
        <w:numPr>
          <w:ilvl w:val="1"/>
          <w:numId w:val="23"/>
        </w:numPr>
        <w:ind w:left="0" w:firstLine="495"/>
        <w:jc w:val="both"/>
        <w:rPr>
          <w:b/>
          <w:szCs w:val="28"/>
        </w:rPr>
      </w:pPr>
      <w:r>
        <w:rPr>
          <w:szCs w:val="28"/>
        </w:rPr>
        <w:t xml:space="preserve">Муниципальный контракт от 25.12.2015 № 0356300218415000021_207173 на выполнение работ по текущему ремонту участка автомобильной дороги «Красновишерск-Вая» (км 35+124-км 52+184) Красновишерского муниципального района Пермского края, </w:t>
      </w:r>
      <w:r>
        <w:rPr>
          <w:color w:val="000000"/>
          <w:szCs w:val="28"/>
          <w:shd w:val="clear" w:color="auto" w:fill="FFFFFF"/>
        </w:rPr>
        <w:t>просрочка составила 41 день (см. таблицу 1).</w:t>
      </w:r>
    </w:p>
    <w:p w:rsidR="007E28BC" w:rsidRDefault="007E28BC" w:rsidP="007E28BC">
      <w:pPr>
        <w:pStyle w:val="a5"/>
        <w:numPr>
          <w:ilvl w:val="0"/>
          <w:numId w:val="24"/>
        </w:numPr>
        <w:ind w:left="0" w:firstLine="495"/>
        <w:jc w:val="both"/>
        <w:rPr>
          <w:szCs w:val="28"/>
        </w:rPr>
      </w:pPr>
      <w:r>
        <w:rPr>
          <w:szCs w:val="28"/>
        </w:rPr>
        <w:t xml:space="preserve">         Выявлены нарушения Заказчика п. 5.1.5. и п. 5.1.6. в муниципальных контрактах  (своевременная оплата выполненных работ).</w:t>
      </w:r>
    </w:p>
    <w:p w:rsidR="007E28BC" w:rsidRDefault="007E28BC" w:rsidP="007E28BC">
      <w:pPr>
        <w:pStyle w:val="a5"/>
        <w:numPr>
          <w:ilvl w:val="0"/>
          <w:numId w:val="24"/>
        </w:numPr>
        <w:ind w:left="0" w:firstLine="495"/>
        <w:jc w:val="both"/>
        <w:rPr>
          <w:szCs w:val="28"/>
        </w:rPr>
      </w:pPr>
      <w:r>
        <w:rPr>
          <w:szCs w:val="28"/>
        </w:rPr>
        <w:t xml:space="preserve">    Неэффективное и нецелевое использование бюджетных средств не выявлено.</w:t>
      </w:r>
    </w:p>
    <w:p w:rsidR="007E28BC" w:rsidRDefault="007E28BC" w:rsidP="007E28BC">
      <w:pPr>
        <w:pStyle w:val="a5"/>
        <w:ind w:left="495"/>
        <w:jc w:val="both"/>
        <w:rPr>
          <w:szCs w:val="28"/>
        </w:rPr>
      </w:pPr>
    </w:p>
    <w:p w:rsidR="007E28BC" w:rsidRDefault="007E28BC" w:rsidP="007E28BC">
      <w:pPr>
        <w:pStyle w:val="ConsNormal"/>
        <w:widowControl/>
        <w:tabs>
          <w:tab w:val="left" w:pos="1800"/>
        </w:tabs>
        <w:ind w:firstLine="0"/>
        <w:jc w:val="both"/>
        <w:rPr>
          <w:rFonts w:ascii="Times New Roman" w:hAnsi="Times New Roman"/>
          <w:sz w:val="28"/>
          <w:szCs w:val="28"/>
        </w:rPr>
      </w:pPr>
    </w:p>
    <w:p w:rsidR="007E28BC" w:rsidRDefault="007E28BC" w:rsidP="007E28BC">
      <w:pPr>
        <w:pStyle w:val="a5"/>
        <w:ind w:left="709"/>
        <w:jc w:val="both"/>
        <w:rPr>
          <w:b/>
          <w:szCs w:val="28"/>
        </w:rPr>
      </w:pPr>
      <w:r>
        <w:rPr>
          <w:b/>
          <w:szCs w:val="28"/>
        </w:rPr>
        <w:t xml:space="preserve">                                                     Предложения:</w:t>
      </w:r>
    </w:p>
    <w:p w:rsidR="007E28BC" w:rsidRDefault="007E28BC" w:rsidP="007E28BC">
      <w:pPr>
        <w:pStyle w:val="a5"/>
        <w:ind w:left="709"/>
        <w:jc w:val="center"/>
        <w:rPr>
          <w:b/>
          <w:szCs w:val="28"/>
        </w:rPr>
      </w:pPr>
    </w:p>
    <w:p w:rsidR="007E28BC" w:rsidRDefault="007E28BC" w:rsidP="007E28BC">
      <w:pPr>
        <w:pStyle w:val="a5"/>
        <w:numPr>
          <w:ilvl w:val="0"/>
          <w:numId w:val="25"/>
        </w:numPr>
        <w:ind w:left="0" w:firstLine="495"/>
        <w:jc w:val="both"/>
        <w:rPr>
          <w:bCs/>
          <w:szCs w:val="28"/>
        </w:rPr>
      </w:pPr>
      <w:r>
        <w:rPr>
          <w:szCs w:val="28"/>
        </w:rPr>
        <w:t xml:space="preserve">  Направить </w:t>
      </w:r>
      <w:r w:rsidR="00317923">
        <w:rPr>
          <w:szCs w:val="28"/>
        </w:rPr>
        <w:t>Отчет</w:t>
      </w:r>
      <w:r>
        <w:rPr>
          <w:szCs w:val="28"/>
        </w:rPr>
        <w:t xml:space="preserve"> о результатах проверки </w:t>
      </w:r>
      <w:r>
        <w:rPr>
          <w:bCs/>
          <w:szCs w:val="28"/>
        </w:rPr>
        <w:t>расходования бюджетных средств на капитальный ремонт дороги Красновишерск-Вая (км. 35+124-км. 52+184) (второй участок дороги)  в МУ «Управление капитального строительства».</w:t>
      </w:r>
    </w:p>
    <w:p w:rsidR="00323A27" w:rsidRDefault="00317923" w:rsidP="00317923">
      <w:pPr>
        <w:pStyle w:val="a5"/>
        <w:numPr>
          <w:ilvl w:val="0"/>
          <w:numId w:val="25"/>
        </w:numPr>
        <w:ind w:left="0" w:firstLine="495"/>
        <w:jc w:val="both"/>
        <w:rPr>
          <w:szCs w:val="28"/>
        </w:rPr>
      </w:pPr>
      <w:r w:rsidRPr="00317923">
        <w:rPr>
          <w:bCs/>
          <w:szCs w:val="28"/>
        </w:rPr>
        <w:t xml:space="preserve">  </w:t>
      </w:r>
      <w:r w:rsidR="00323A27" w:rsidRPr="00317923">
        <w:rPr>
          <w:szCs w:val="28"/>
        </w:rPr>
        <w:t xml:space="preserve">Направить Отчет о результатах проверки </w:t>
      </w:r>
      <w:r>
        <w:rPr>
          <w:bCs/>
          <w:szCs w:val="28"/>
        </w:rPr>
        <w:t xml:space="preserve">расходования бюджетных средств на капитальный ремонт дороги Красновишерск-Вая (км. 35+124-км. 52+184) (второй участок дороги) </w:t>
      </w:r>
      <w:r w:rsidR="00323A27" w:rsidRPr="00317923">
        <w:rPr>
          <w:szCs w:val="28"/>
        </w:rPr>
        <w:t>депутатам Земского Собрания Красновишерского муниципального района.</w:t>
      </w:r>
    </w:p>
    <w:p w:rsidR="00173A94" w:rsidRPr="00647FC4" w:rsidRDefault="00173A94" w:rsidP="00173A94">
      <w:pPr>
        <w:pStyle w:val="a5"/>
        <w:numPr>
          <w:ilvl w:val="0"/>
          <w:numId w:val="25"/>
        </w:numPr>
        <w:ind w:left="0" w:firstLine="495"/>
        <w:jc w:val="both"/>
        <w:rPr>
          <w:szCs w:val="28"/>
        </w:rPr>
      </w:pPr>
      <w:r w:rsidRPr="00647FC4">
        <w:rPr>
          <w:szCs w:val="28"/>
        </w:rPr>
        <w:t xml:space="preserve">  Направить Отчет о  результате расходования </w:t>
      </w:r>
      <w:r w:rsidRPr="00647FC4">
        <w:rPr>
          <w:bCs/>
          <w:szCs w:val="28"/>
        </w:rPr>
        <w:t>бюджетных средств на капитальный ремонт дороги Красновишерск-Вая (км. 35+124-км. 52+184) (второй участок дороги) в прокуратуру Красновишерского района.</w:t>
      </w:r>
    </w:p>
    <w:p w:rsidR="00173A94" w:rsidRPr="00173A94" w:rsidRDefault="00173A94" w:rsidP="00173A94">
      <w:pPr>
        <w:pStyle w:val="a5"/>
        <w:numPr>
          <w:ilvl w:val="0"/>
          <w:numId w:val="25"/>
        </w:numPr>
        <w:ind w:left="0" w:firstLine="495"/>
        <w:jc w:val="both"/>
        <w:rPr>
          <w:szCs w:val="28"/>
        </w:rPr>
      </w:pPr>
      <w:r>
        <w:rPr>
          <w:bCs/>
          <w:szCs w:val="28"/>
        </w:rPr>
        <w:t xml:space="preserve">  </w:t>
      </w:r>
      <w:r w:rsidRPr="00173A94">
        <w:rPr>
          <w:szCs w:val="28"/>
        </w:rPr>
        <w:t xml:space="preserve">Направить Отчет о  результате расходования </w:t>
      </w:r>
      <w:r w:rsidRPr="00173A94">
        <w:rPr>
          <w:bCs/>
          <w:szCs w:val="28"/>
        </w:rPr>
        <w:t>бюджетных средств на капитальный ремонт дороги Красновишерск-Вая (км. 35+124-км. 52+184) (второй участок дороги)</w:t>
      </w:r>
      <w:r>
        <w:rPr>
          <w:bCs/>
          <w:szCs w:val="28"/>
        </w:rPr>
        <w:t xml:space="preserve"> в </w:t>
      </w:r>
      <w:r w:rsidR="00F10478">
        <w:rPr>
          <w:bCs/>
          <w:szCs w:val="28"/>
        </w:rPr>
        <w:t xml:space="preserve">Отделение МВД России по </w:t>
      </w:r>
      <w:r>
        <w:rPr>
          <w:bCs/>
          <w:szCs w:val="28"/>
        </w:rPr>
        <w:t xml:space="preserve"> Красновишерско</w:t>
      </w:r>
      <w:r w:rsidR="00F10478">
        <w:rPr>
          <w:bCs/>
          <w:szCs w:val="28"/>
        </w:rPr>
        <w:t>му</w:t>
      </w:r>
      <w:r>
        <w:rPr>
          <w:bCs/>
          <w:szCs w:val="28"/>
        </w:rPr>
        <w:t xml:space="preserve"> район</w:t>
      </w:r>
      <w:r w:rsidR="00F10478">
        <w:rPr>
          <w:bCs/>
          <w:szCs w:val="28"/>
        </w:rPr>
        <w:t>у</w:t>
      </w:r>
      <w:r>
        <w:rPr>
          <w:bCs/>
          <w:szCs w:val="28"/>
        </w:rPr>
        <w:t>.</w:t>
      </w:r>
    </w:p>
    <w:p w:rsidR="004D0478" w:rsidRDefault="00F10478" w:rsidP="00F10478">
      <w:pPr>
        <w:pStyle w:val="a5"/>
        <w:tabs>
          <w:tab w:val="left" w:pos="0"/>
        </w:tabs>
        <w:spacing w:after="200"/>
        <w:ind w:left="709"/>
        <w:jc w:val="both"/>
        <w:rPr>
          <w:b/>
          <w:szCs w:val="28"/>
        </w:rPr>
      </w:pPr>
      <w:r>
        <w:rPr>
          <w:szCs w:val="28"/>
        </w:rPr>
        <w:t xml:space="preserve">  </w:t>
      </w:r>
    </w:p>
    <w:p w:rsidR="002C6A6D" w:rsidRDefault="002C6A6D" w:rsidP="00987130">
      <w:pPr>
        <w:pStyle w:val="a5"/>
        <w:ind w:left="709"/>
        <w:jc w:val="center"/>
        <w:rPr>
          <w:b/>
          <w:szCs w:val="28"/>
        </w:rPr>
      </w:pPr>
    </w:p>
    <w:p w:rsidR="004D0478" w:rsidRDefault="004D0478" w:rsidP="00987130">
      <w:pPr>
        <w:pStyle w:val="a5"/>
        <w:ind w:left="709"/>
        <w:jc w:val="center"/>
        <w:rPr>
          <w:b/>
          <w:szCs w:val="28"/>
        </w:rPr>
      </w:pPr>
    </w:p>
    <w:p w:rsidR="00A74C9A" w:rsidRDefault="00A74C9A" w:rsidP="00A74C9A">
      <w:pPr>
        <w:pStyle w:val="ConsNormal"/>
        <w:widowControl/>
        <w:tabs>
          <w:tab w:val="left" w:pos="1800"/>
        </w:tabs>
        <w:ind w:firstLine="540"/>
        <w:jc w:val="both"/>
        <w:rPr>
          <w:rFonts w:ascii="Times New Roman" w:hAnsi="Times New Roman"/>
          <w:sz w:val="24"/>
          <w:szCs w:val="24"/>
        </w:rPr>
      </w:pPr>
    </w:p>
    <w:p w:rsidR="00333DFC" w:rsidRPr="00333DFC" w:rsidRDefault="00A74C9A" w:rsidP="00A74C9A">
      <w:pPr>
        <w:spacing w:after="0"/>
        <w:jc w:val="both"/>
        <w:rPr>
          <w:rFonts w:ascii="Times New Roman" w:hAnsi="Times New Roman" w:cs="Times New Roman"/>
          <w:sz w:val="28"/>
          <w:szCs w:val="28"/>
          <w:lang w:eastAsia="ar-SA"/>
        </w:rPr>
      </w:pPr>
      <w:r w:rsidRPr="00333DFC">
        <w:rPr>
          <w:rFonts w:ascii="Times New Roman" w:hAnsi="Times New Roman" w:cs="Times New Roman"/>
          <w:sz w:val="28"/>
          <w:szCs w:val="28"/>
          <w:lang w:eastAsia="ar-SA"/>
        </w:rPr>
        <w:t>Председатель</w:t>
      </w:r>
    </w:p>
    <w:p w:rsidR="00333DFC" w:rsidRPr="00333DFC" w:rsidRDefault="00A74C9A" w:rsidP="00A74C9A">
      <w:pPr>
        <w:spacing w:after="0"/>
        <w:jc w:val="both"/>
        <w:rPr>
          <w:rFonts w:ascii="Times New Roman" w:hAnsi="Times New Roman" w:cs="Times New Roman"/>
          <w:sz w:val="28"/>
          <w:szCs w:val="28"/>
          <w:lang w:eastAsia="ar-SA"/>
        </w:rPr>
      </w:pPr>
      <w:r w:rsidRPr="00333DFC">
        <w:rPr>
          <w:rFonts w:ascii="Times New Roman" w:hAnsi="Times New Roman" w:cs="Times New Roman"/>
          <w:sz w:val="28"/>
          <w:szCs w:val="28"/>
          <w:lang w:eastAsia="ar-SA"/>
        </w:rPr>
        <w:t xml:space="preserve">Контрольно-счётной палаты     </w:t>
      </w:r>
    </w:p>
    <w:p w:rsidR="00333DFC" w:rsidRPr="00333DFC" w:rsidRDefault="00333DFC" w:rsidP="00A74C9A">
      <w:pPr>
        <w:spacing w:after="0"/>
        <w:jc w:val="both"/>
        <w:rPr>
          <w:rFonts w:ascii="Times New Roman" w:hAnsi="Times New Roman" w:cs="Times New Roman"/>
          <w:sz w:val="28"/>
          <w:szCs w:val="28"/>
          <w:lang w:eastAsia="ar-SA"/>
        </w:rPr>
      </w:pPr>
      <w:r w:rsidRPr="00333DFC">
        <w:rPr>
          <w:rFonts w:ascii="Times New Roman" w:hAnsi="Times New Roman" w:cs="Times New Roman"/>
          <w:sz w:val="28"/>
          <w:szCs w:val="28"/>
          <w:lang w:eastAsia="ar-SA"/>
        </w:rPr>
        <w:t>Красновишерского муниципального</w:t>
      </w:r>
    </w:p>
    <w:p w:rsidR="00A74C9A" w:rsidRPr="00333DFC" w:rsidRDefault="00114AE2" w:rsidP="00EB5012">
      <w:pPr>
        <w:spacing w:after="0"/>
        <w:jc w:val="both"/>
        <w:rPr>
          <w:rFonts w:ascii="Times New Roman" w:hAnsi="Times New Roman"/>
          <w:sz w:val="28"/>
          <w:szCs w:val="28"/>
        </w:rPr>
      </w:pPr>
      <w:r>
        <w:rPr>
          <w:rFonts w:ascii="Times New Roman" w:hAnsi="Times New Roman" w:cs="Times New Roman"/>
          <w:sz w:val="28"/>
          <w:szCs w:val="28"/>
          <w:lang w:eastAsia="ar-SA"/>
        </w:rPr>
        <w:t>р</w:t>
      </w:r>
      <w:r w:rsidR="00333DFC" w:rsidRPr="00333DFC">
        <w:rPr>
          <w:rFonts w:ascii="Times New Roman" w:hAnsi="Times New Roman" w:cs="Times New Roman"/>
          <w:sz w:val="28"/>
          <w:szCs w:val="28"/>
          <w:lang w:eastAsia="ar-SA"/>
        </w:rPr>
        <w:t xml:space="preserve">айона                                                                             </w:t>
      </w:r>
      <w:r w:rsidR="00333DFC">
        <w:rPr>
          <w:rFonts w:ascii="Times New Roman" w:hAnsi="Times New Roman" w:cs="Times New Roman"/>
          <w:sz w:val="28"/>
          <w:szCs w:val="28"/>
          <w:lang w:eastAsia="ar-SA"/>
        </w:rPr>
        <w:t xml:space="preserve">        </w:t>
      </w:r>
      <w:r w:rsidR="00A74C9A" w:rsidRPr="00333DFC">
        <w:rPr>
          <w:rFonts w:ascii="Times New Roman" w:hAnsi="Times New Roman" w:cs="Times New Roman"/>
          <w:sz w:val="28"/>
          <w:szCs w:val="28"/>
          <w:lang w:eastAsia="ar-SA"/>
        </w:rPr>
        <w:t xml:space="preserve">                                 Р.В. Вилесов</w:t>
      </w:r>
      <w:r w:rsidR="00A74C9A" w:rsidRPr="00333DFC">
        <w:rPr>
          <w:rFonts w:ascii="Times New Roman" w:hAnsi="Times New Roman"/>
          <w:sz w:val="28"/>
          <w:szCs w:val="28"/>
        </w:rPr>
        <w:t xml:space="preserve">         </w:t>
      </w:r>
    </w:p>
    <w:sectPr w:rsidR="00A74C9A" w:rsidRPr="00333DFC" w:rsidSect="002A0449">
      <w:pgSz w:w="11906" w:h="16838"/>
      <w:pgMar w:top="568" w:right="284"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B3" w:rsidRDefault="00414EB3" w:rsidP="00135FDA">
      <w:pPr>
        <w:spacing w:after="0" w:line="240" w:lineRule="auto"/>
      </w:pPr>
      <w:r>
        <w:separator/>
      </w:r>
    </w:p>
  </w:endnote>
  <w:endnote w:type="continuationSeparator" w:id="1">
    <w:p w:rsidR="00414EB3" w:rsidRDefault="00414EB3" w:rsidP="0013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B3" w:rsidRDefault="00414EB3" w:rsidP="00135FDA">
      <w:pPr>
        <w:spacing w:after="0" w:line="240" w:lineRule="auto"/>
      </w:pPr>
      <w:r>
        <w:separator/>
      </w:r>
    </w:p>
  </w:footnote>
  <w:footnote w:type="continuationSeparator" w:id="1">
    <w:p w:rsidR="00414EB3" w:rsidRDefault="00414EB3" w:rsidP="00135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A9F"/>
    <w:multiLevelType w:val="hybridMultilevel"/>
    <w:tmpl w:val="3C32BBF0"/>
    <w:lvl w:ilvl="0" w:tplc="A9001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721598"/>
    <w:multiLevelType w:val="hybridMultilevel"/>
    <w:tmpl w:val="CA64D984"/>
    <w:lvl w:ilvl="0" w:tplc="C756D7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755D47"/>
    <w:multiLevelType w:val="hybridMultilevel"/>
    <w:tmpl w:val="7698048E"/>
    <w:lvl w:ilvl="0" w:tplc="A4D610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DE11EA5"/>
    <w:multiLevelType w:val="hybridMultilevel"/>
    <w:tmpl w:val="A25ADD5A"/>
    <w:lvl w:ilvl="0" w:tplc="06289AEA">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
    <w:nsid w:val="0F2F3CFD"/>
    <w:multiLevelType w:val="multilevel"/>
    <w:tmpl w:val="0B3A0B72"/>
    <w:lvl w:ilvl="0">
      <w:start w:val="1"/>
      <w:numFmt w:val="decimal"/>
      <w:lvlText w:val="%1."/>
      <w:lvlJc w:val="left"/>
      <w:pPr>
        <w:ind w:left="360" w:hanging="360"/>
      </w:pPr>
      <w:rPr>
        <w:rFonts w:hint="default"/>
        <w:b w:val="0"/>
        <w:color w:val="000000"/>
      </w:rPr>
    </w:lvl>
    <w:lvl w:ilvl="1">
      <w:start w:val="1"/>
      <w:numFmt w:val="decimal"/>
      <w:isLgl/>
      <w:lvlText w:val="%1.%2"/>
      <w:lvlJc w:val="left"/>
      <w:pPr>
        <w:ind w:left="1215" w:hanging="360"/>
      </w:pPr>
      <w:rPr>
        <w:rFonts w:hint="default"/>
        <w:b w:val="0"/>
      </w:rPr>
    </w:lvl>
    <w:lvl w:ilvl="2">
      <w:start w:val="1"/>
      <w:numFmt w:val="decimal"/>
      <w:isLgl/>
      <w:lvlText w:val="%1.%2.%3"/>
      <w:lvlJc w:val="left"/>
      <w:pPr>
        <w:ind w:left="193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095" w:hanging="1440"/>
      </w:pPr>
      <w:rPr>
        <w:rFonts w:hint="default"/>
      </w:rPr>
    </w:lvl>
    <w:lvl w:ilvl="7">
      <w:start w:val="1"/>
      <w:numFmt w:val="decimal"/>
      <w:isLgl/>
      <w:lvlText w:val="%1.%2.%3.%4.%5.%6.%7.%8"/>
      <w:lvlJc w:val="left"/>
      <w:pPr>
        <w:ind w:left="4815" w:hanging="1800"/>
      </w:pPr>
      <w:rPr>
        <w:rFonts w:hint="default"/>
      </w:rPr>
    </w:lvl>
    <w:lvl w:ilvl="8">
      <w:start w:val="1"/>
      <w:numFmt w:val="decimal"/>
      <w:isLgl/>
      <w:lvlText w:val="%1.%2.%3.%4.%5.%6.%7.%8.%9"/>
      <w:lvlJc w:val="left"/>
      <w:pPr>
        <w:ind w:left="5535" w:hanging="2160"/>
      </w:pPr>
      <w:rPr>
        <w:rFonts w:hint="default"/>
      </w:rPr>
    </w:lvl>
  </w:abstractNum>
  <w:abstractNum w:abstractNumId="5">
    <w:nsid w:val="20C27D3D"/>
    <w:multiLevelType w:val="hybridMultilevel"/>
    <w:tmpl w:val="A8F669D4"/>
    <w:lvl w:ilvl="0" w:tplc="8708D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B9184F"/>
    <w:multiLevelType w:val="hybridMultilevel"/>
    <w:tmpl w:val="A1780038"/>
    <w:lvl w:ilvl="0" w:tplc="98B8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C6BF7"/>
    <w:multiLevelType w:val="hybridMultilevel"/>
    <w:tmpl w:val="3A148100"/>
    <w:lvl w:ilvl="0" w:tplc="7D86FE66">
      <w:start w:val="1"/>
      <w:numFmt w:val="decimal"/>
      <w:lvlText w:val="%1."/>
      <w:lvlJc w:val="left"/>
      <w:pPr>
        <w:ind w:left="94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F14212"/>
    <w:multiLevelType w:val="hybridMultilevel"/>
    <w:tmpl w:val="A14C7B80"/>
    <w:lvl w:ilvl="0" w:tplc="64DA7804">
      <w:start w:val="3"/>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07926"/>
    <w:multiLevelType w:val="hybridMultilevel"/>
    <w:tmpl w:val="388A5880"/>
    <w:lvl w:ilvl="0" w:tplc="A46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C54C13"/>
    <w:multiLevelType w:val="hybridMultilevel"/>
    <w:tmpl w:val="25D84954"/>
    <w:lvl w:ilvl="0" w:tplc="24F403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310F2E"/>
    <w:multiLevelType w:val="hybridMultilevel"/>
    <w:tmpl w:val="486A8762"/>
    <w:lvl w:ilvl="0" w:tplc="1988D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3D4730"/>
    <w:multiLevelType w:val="hybridMultilevel"/>
    <w:tmpl w:val="CF64DA8A"/>
    <w:lvl w:ilvl="0" w:tplc="2104FCEE">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EE27913"/>
    <w:multiLevelType w:val="hybridMultilevel"/>
    <w:tmpl w:val="3FB09A58"/>
    <w:lvl w:ilvl="0" w:tplc="60787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6F1050"/>
    <w:multiLevelType w:val="hybridMultilevel"/>
    <w:tmpl w:val="C3C4D9C8"/>
    <w:lvl w:ilvl="0" w:tplc="E278B1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E26434"/>
    <w:multiLevelType w:val="hybridMultilevel"/>
    <w:tmpl w:val="6C2AEE7E"/>
    <w:lvl w:ilvl="0" w:tplc="829E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B61F5B"/>
    <w:multiLevelType w:val="multilevel"/>
    <w:tmpl w:val="784C890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E1A457C"/>
    <w:multiLevelType w:val="multilevel"/>
    <w:tmpl w:val="D56AD35A"/>
    <w:lvl w:ilvl="0">
      <w:start w:val="2"/>
      <w:numFmt w:val="decimal"/>
      <w:lvlText w:val="%1"/>
      <w:lvlJc w:val="left"/>
      <w:pPr>
        <w:ind w:left="360" w:hanging="360"/>
      </w:pPr>
      <w:rPr>
        <w:b w:val="0"/>
      </w:rPr>
    </w:lvl>
    <w:lvl w:ilvl="1">
      <w:start w:val="1"/>
      <w:numFmt w:val="decimal"/>
      <w:lvlText w:val="%1.%2"/>
      <w:lvlJc w:val="left"/>
      <w:pPr>
        <w:ind w:left="855" w:hanging="360"/>
      </w:pPr>
      <w:rPr>
        <w:b w:val="0"/>
      </w:rPr>
    </w:lvl>
    <w:lvl w:ilvl="2">
      <w:start w:val="1"/>
      <w:numFmt w:val="decimal"/>
      <w:lvlText w:val="%1.%2.%3"/>
      <w:lvlJc w:val="left"/>
      <w:pPr>
        <w:ind w:left="1710" w:hanging="720"/>
      </w:pPr>
      <w:rPr>
        <w:b w:val="0"/>
      </w:rPr>
    </w:lvl>
    <w:lvl w:ilvl="3">
      <w:start w:val="1"/>
      <w:numFmt w:val="decimal"/>
      <w:lvlText w:val="%1.%2.%3.%4"/>
      <w:lvlJc w:val="left"/>
      <w:pPr>
        <w:ind w:left="2565" w:hanging="1080"/>
      </w:pPr>
      <w:rPr>
        <w:b w:val="0"/>
      </w:rPr>
    </w:lvl>
    <w:lvl w:ilvl="4">
      <w:start w:val="1"/>
      <w:numFmt w:val="decimal"/>
      <w:lvlText w:val="%1.%2.%3.%4.%5"/>
      <w:lvlJc w:val="left"/>
      <w:pPr>
        <w:ind w:left="3060" w:hanging="1080"/>
      </w:pPr>
      <w:rPr>
        <w:b w:val="0"/>
      </w:rPr>
    </w:lvl>
    <w:lvl w:ilvl="5">
      <w:start w:val="1"/>
      <w:numFmt w:val="decimal"/>
      <w:lvlText w:val="%1.%2.%3.%4.%5.%6"/>
      <w:lvlJc w:val="left"/>
      <w:pPr>
        <w:ind w:left="3915" w:hanging="1440"/>
      </w:pPr>
      <w:rPr>
        <w:b w:val="0"/>
      </w:rPr>
    </w:lvl>
    <w:lvl w:ilvl="6">
      <w:start w:val="1"/>
      <w:numFmt w:val="decimal"/>
      <w:lvlText w:val="%1.%2.%3.%4.%5.%6.%7"/>
      <w:lvlJc w:val="left"/>
      <w:pPr>
        <w:ind w:left="4410" w:hanging="1440"/>
      </w:pPr>
      <w:rPr>
        <w:b w:val="0"/>
      </w:rPr>
    </w:lvl>
    <w:lvl w:ilvl="7">
      <w:start w:val="1"/>
      <w:numFmt w:val="decimal"/>
      <w:lvlText w:val="%1.%2.%3.%4.%5.%6.%7.%8"/>
      <w:lvlJc w:val="left"/>
      <w:pPr>
        <w:ind w:left="5265" w:hanging="1800"/>
      </w:pPr>
      <w:rPr>
        <w:b w:val="0"/>
      </w:rPr>
    </w:lvl>
    <w:lvl w:ilvl="8">
      <w:start w:val="1"/>
      <w:numFmt w:val="decimal"/>
      <w:lvlText w:val="%1.%2.%3.%4.%5.%6.%7.%8.%9"/>
      <w:lvlJc w:val="left"/>
      <w:pPr>
        <w:ind w:left="6120" w:hanging="2160"/>
      </w:pPr>
      <w:rPr>
        <w:b w:val="0"/>
      </w:rPr>
    </w:lvl>
  </w:abstractNum>
  <w:abstractNum w:abstractNumId="18">
    <w:nsid w:val="64EA3DA4"/>
    <w:multiLevelType w:val="hybridMultilevel"/>
    <w:tmpl w:val="949A7A40"/>
    <w:lvl w:ilvl="0" w:tplc="CF429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C42955"/>
    <w:multiLevelType w:val="singleLevel"/>
    <w:tmpl w:val="04190011"/>
    <w:lvl w:ilvl="0">
      <w:start w:val="1"/>
      <w:numFmt w:val="decimal"/>
      <w:lvlText w:val="%1)"/>
      <w:lvlJc w:val="left"/>
      <w:pPr>
        <w:tabs>
          <w:tab w:val="num" w:pos="360"/>
        </w:tabs>
        <w:ind w:left="360" w:hanging="360"/>
      </w:pPr>
    </w:lvl>
  </w:abstractNum>
  <w:abstractNum w:abstractNumId="20">
    <w:nsid w:val="71DE2345"/>
    <w:multiLevelType w:val="hybridMultilevel"/>
    <w:tmpl w:val="18BAF9DE"/>
    <w:lvl w:ilvl="0" w:tplc="97D2F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5D0B9F"/>
    <w:multiLevelType w:val="hybridMultilevel"/>
    <w:tmpl w:val="BCD824DC"/>
    <w:lvl w:ilvl="0" w:tplc="DF4E7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num>
  <w:num w:numId="3">
    <w:abstractNumId w:val="16"/>
  </w:num>
  <w:num w:numId="4">
    <w:abstractNumId w:val="2"/>
  </w:num>
  <w:num w:numId="5">
    <w:abstractNumId w:val="18"/>
  </w:num>
  <w:num w:numId="6">
    <w:abstractNumId w:val="15"/>
  </w:num>
  <w:num w:numId="7">
    <w:abstractNumId w:val="6"/>
  </w:num>
  <w:num w:numId="8">
    <w:abstractNumId w:val="11"/>
  </w:num>
  <w:num w:numId="9">
    <w:abstractNumId w:val="0"/>
  </w:num>
  <w:num w:numId="10">
    <w:abstractNumId w:val="10"/>
  </w:num>
  <w:num w:numId="11">
    <w:abstractNumId w:val="9"/>
  </w:num>
  <w:num w:numId="12">
    <w:abstractNumId w:val="21"/>
  </w:num>
  <w:num w:numId="13">
    <w:abstractNumId w:val="5"/>
  </w:num>
  <w:num w:numId="14">
    <w:abstractNumId w:val="19"/>
    <w:lvlOverride w:ilvl="0">
      <w:startOverride w:val="1"/>
    </w:lvlOverride>
  </w:num>
  <w:num w:numId="15">
    <w:abstractNumId w:val="20"/>
  </w:num>
  <w:num w:numId="16">
    <w:abstractNumId w:val="14"/>
  </w:num>
  <w:num w:numId="17">
    <w:abstractNumId w:val="3"/>
  </w:num>
  <w:num w:numId="18">
    <w:abstractNumId w:val="13"/>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0167"/>
    <w:rsid w:val="00000112"/>
    <w:rsid w:val="00002ED3"/>
    <w:rsid w:val="00003354"/>
    <w:rsid w:val="00003DD7"/>
    <w:rsid w:val="00003F02"/>
    <w:rsid w:val="000049FB"/>
    <w:rsid w:val="0000666C"/>
    <w:rsid w:val="00006FD1"/>
    <w:rsid w:val="0001014F"/>
    <w:rsid w:val="0001078F"/>
    <w:rsid w:val="00012883"/>
    <w:rsid w:val="000169A2"/>
    <w:rsid w:val="00017AFF"/>
    <w:rsid w:val="000200FB"/>
    <w:rsid w:val="00020353"/>
    <w:rsid w:val="0002054E"/>
    <w:rsid w:val="00020621"/>
    <w:rsid w:val="00020A64"/>
    <w:rsid w:val="00022790"/>
    <w:rsid w:val="000232E7"/>
    <w:rsid w:val="00023528"/>
    <w:rsid w:val="00024FA4"/>
    <w:rsid w:val="00025301"/>
    <w:rsid w:val="00025C87"/>
    <w:rsid w:val="000260DD"/>
    <w:rsid w:val="00026680"/>
    <w:rsid w:val="000272A7"/>
    <w:rsid w:val="00030D09"/>
    <w:rsid w:val="00031181"/>
    <w:rsid w:val="00033477"/>
    <w:rsid w:val="000357D0"/>
    <w:rsid w:val="00035D3E"/>
    <w:rsid w:val="000365C4"/>
    <w:rsid w:val="0003683D"/>
    <w:rsid w:val="000376D1"/>
    <w:rsid w:val="00037B0D"/>
    <w:rsid w:val="000415B6"/>
    <w:rsid w:val="000428BF"/>
    <w:rsid w:val="00043921"/>
    <w:rsid w:val="000468BF"/>
    <w:rsid w:val="00047909"/>
    <w:rsid w:val="00053B7D"/>
    <w:rsid w:val="00054227"/>
    <w:rsid w:val="00055212"/>
    <w:rsid w:val="00057BDF"/>
    <w:rsid w:val="0006198E"/>
    <w:rsid w:val="00061DC7"/>
    <w:rsid w:val="000624D2"/>
    <w:rsid w:val="00062A08"/>
    <w:rsid w:val="00062EAF"/>
    <w:rsid w:val="0006408B"/>
    <w:rsid w:val="00067A3E"/>
    <w:rsid w:val="00076023"/>
    <w:rsid w:val="00077AB7"/>
    <w:rsid w:val="00077F1F"/>
    <w:rsid w:val="0008132E"/>
    <w:rsid w:val="00081BD0"/>
    <w:rsid w:val="00081DCF"/>
    <w:rsid w:val="000905F6"/>
    <w:rsid w:val="00091207"/>
    <w:rsid w:val="00091948"/>
    <w:rsid w:val="00091F88"/>
    <w:rsid w:val="00092DE0"/>
    <w:rsid w:val="00093BB6"/>
    <w:rsid w:val="00095E5D"/>
    <w:rsid w:val="0009602C"/>
    <w:rsid w:val="000A18E0"/>
    <w:rsid w:val="000A1C1D"/>
    <w:rsid w:val="000A1D69"/>
    <w:rsid w:val="000A2EE9"/>
    <w:rsid w:val="000A3E9F"/>
    <w:rsid w:val="000A50E8"/>
    <w:rsid w:val="000A52B2"/>
    <w:rsid w:val="000A6531"/>
    <w:rsid w:val="000B0DAC"/>
    <w:rsid w:val="000B2749"/>
    <w:rsid w:val="000B2C00"/>
    <w:rsid w:val="000B7686"/>
    <w:rsid w:val="000B79FC"/>
    <w:rsid w:val="000B7EDD"/>
    <w:rsid w:val="000C0DE7"/>
    <w:rsid w:val="000C26EB"/>
    <w:rsid w:val="000C3262"/>
    <w:rsid w:val="000C36CF"/>
    <w:rsid w:val="000C38A3"/>
    <w:rsid w:val="000C3F97"/>
    <w:rsid w:val="000C416C"/>
    <w:rsid w:val="000C428C"/>
    <w:rsid w:val="000C468D"/>
    <w:rsid w:val="000C6103"/>
    <w:rsid w:val="000C7BBC"/>
    <w:rsid w:val="000D0FC4"/>
    <w:rsid w:val="000D14A4"/>
    <w:rsid w:val="000D31F0"/>
    <w:rsid w:val="000D3DBB"/>
    <w:rsid w:val="000E0D6F"/>
    <w:rsid w:val="000E0E36"/>
    <w:rsid w:val="000E2BC2"/>
    <w:rsid w:val="000E4ECF"/>
    <w:rsid w:val="000E50DF"/>
    <w:rsid w:val="000E5B00"/>
    <w:rsid w:val="000E6FF0"/>
    <w:rsid w:val="000E73F8"/>
    <w:rsid w:val="000E7438"/>
    <w:rsid w:val="000E767F"/>
    <w:rsid w:val="000E7F32"/>
    <w:rsid w:val="000F2094"/>
    <w:rsid w:val="000F21D8"/>
    <w:rsid w:val="000F3998"/>
    <w:rsid w:val="000F39FD"/>
    <w:rsid w:val="000F4E34"/>
    <w:rsid w:val="000F5218"/>
    <w:rsid w:val="000F5A05"/>
    <w:rsid w:val="000F5B39"/>
    <w:rsid w:val="000F7ACB"/>
    <w:rsid w:val="00101732"/>
    <w:rsid w:val="00101A67"/>
    <w:rsid w:val="001028B8"/>
    <w:rsid w:val="001068DF"/>
    <w:rsid w:val="00106FF2"/>
    <w:rsid w:val="00107532"/>
    <w:rsid w:val="001078D4"/>
    <w:rsid w:val="001079FB"/>
    <w:rsid w:val="00111781"/>
    <w:rsid w:val="00112156"/>
    <w:rsid w:val="00114AE2"/>
    <w:rsid w:val="00116045"/>
    <w:rsid w:val="001161C6"/>
    <w:rsid w:val="00116BA9"/>
    <w:rsid w:val="00117957"/>
    <w:rsid w:val="001214F5"/>
    <w:rsid w:val="0012236B"/>
    <w:rsid w:val="0012299F"/>
    <w:rsid w:val="001235EC"/>
    <w:rsid w:val="001267E8"/>
    <w:rsid w:val="00126B9C"/>
    <w:rsid w:val="00126C56"/>
    <w:rsid w:val="00126D71"/>
    <w:rsid w:val="00126E46"/>
    <w:rsid w:val="001275C0"/>
    <w:rsid w:val="0012793D"/>
    <w:rsid w:val="00130E91"/>
    <w:rsid w:val="00132E72"/>
    <w:rsid w:val="001355E1"/>
    <w:rsid w:val="00135FDA"/>
    <w:rsid w:val="00136093"/>
    <w:rsid w:val="001362DE"/>
    <w:rsid w:val="00136ED6"/>
    <w:rsid w:val="001375F5"/>
    <w:rsid w:val="0014121E"/>
    <w:rsid w:val="0014365B"/>
    <w:rsid w:val="001446BD"/>
    <w:rsid w:val="001456BE"/>
    <w:rsid w:val="00147664"/>
    <w:rsid w:val="00147775"/>
    <w:rsid w:val="00150773"/>
    <w:rsid w:val="00150CEA"/>
    <w:rsid w:val="001528FB"/>
    <w:rsid w:val="0015329A"/>
    <w:rsid w:val="00153B0A"/>
    <w:rsid w:val="00154361"/>
    <w:rsid w:val="00157020"/>
    <w:rsid w:val="0016035F"/>
    <w:rsid w:val="001617CB"/>
    <w:rsid w:val="00163A2E"/>
    <w:rsid w:val="00164669"/>
    <w:rsid w:val="00164B28"/>
    <w:rsid w:val="0016617F"/>
    <w:rsid w:val="00167C24"/>
    <w:rsid w:val="001704AC"/>
    <w:rsid w:val="00170C64"/>
    <w:rsid w:val="00171AEC"/>
    <w:rsid w:val="00171DE2"/>
    <w:rsid w:val="00172AD5"/>
    <w:rsid w:val="00172BDF"/>
    <w:rsid w:val="001733AC"/>
    <w:rsid w:val="00173A94"/>
    <w:rsid w:val="001752C0"/>
    <w:rsid w:val="00175D0C"/>
    <w:rsid w:val="00176ED8"/>
    <w:rsid w:val="0018017A"/>
    <w:rsid w:val="00180D76"/>
    <w:rsid w:val="00180F3F"/>
    <w:rsid w:val="00184B83"/>
    <w:rsid w:val="0018608D"/>
    <w:rsid w:val="0018622F"/>
    <w:rsid w:val="001931E5"/>
    <w:rsid w:val="001948CB"/>
    <w:rsid w:val="00194E7F"/>
    <w:rsid w:val="00195A6C"/>
    <w:rsid w:val="00196058"/>
    <w:rsid w:val="00196400"/>
    <w:rsid w:val="00196D8F"/>
    <w:rsid w:val="001A0563"/>
    <w:rsid w:val="001A12E1"/>
    <w:rsid w:val="001A15EC"/>
    <w:rsid w:val="001A18EF"/>
    <w:rsid w:val="001A22EE"/>
    <w:rsid w:val="001A24B1"/>
    <w:rsid w:val="001A3400"/>
    <w:rsid w:val="001A4548"/>
    <w:rsid w:val="001A5A9E"/>
    <w:rsid w:val="001A7153"/>
    <w:rsid w:val="001B1D08"/>
    <w:rsid w:val="001B410D"/>
    <w:rsid w:val="001B4545"/>
    <w:rsid w:val="001B4EFC"/>
    <w:rsid w:val="001B51B5"/>
    <w:rsid w:val="001B5B37"/>
    <w:rsid w:val="001B629F"/>
    <w:rsid w:val="001B6B15"/>
    <w:rsid w:val="001B6EC4"/>
    <w:rsid w:val="001B77B2"/>
    <w:rsid w:val="001B7B79"/>
    <w:rsid w:val="001C0A64"/>
    <w:rsid w:val="001C1A75"/>
    <w:rsid w:val="001C351C"/>
    <w:rsid w:val="001C40E6"/>
    <w:rsid w:val="001C5503"/>
    <w:rsid w:val="001C553E"/>
    <w:rsid w:val="001C73CC"/>
    <w:rsid w:val="001C7903"/>
    <w:rsid w:val="001C7BDE"/>
    <w:rsid w:val="001C7C2F"/>
    <w:rsid w:val="001D26FC"/>
    <w:rsid w:val="001D3E48"/>
    <w:rsid w:val="001D49A6"/>
    <w:rsid w:val="001D5CF3"/>
    <w:rsid w:val="001D5FEA"/>
    <w:rsid w:val="001D6830"/>
    <w:rsid w:val="001D74F0"/>
    <w:rsid w:val="001D7A2E"/>
    <w:rsid w:val="001E1DFE"/>
    <w:rsid w:val="001E6E63"/>
    <w:rsid w:val="001E7735"/>
    <w:rsid w:val="001F747E"/>
    <w:rsid w:val="001F76B5"/>
    <w:rsid w:val="001F7E9C"/>
    <w:rsid w:val="00200302"/>
    <w:rsid w:val="002013B1"/>
    <w:rsid w:val="00205A5B"/>
    <w:rsid w:val="00205A8E"/>
    <w:rsid w:val="00206638"/>
    <w:rsid w:val="00210401"/>
    <w:rsid w:val="00211108"/>
    <w:rsid w:val="0021113D"/>
    <w:rsid w:val="00211DFE"/>
    <w:rsid w:val="00213821"/>
    <w:rsid w:val="00214D21"/>
    <w:rsid w:val="00214ED6"/>
    <w:rsid w:val="002162DD"/>
    <w:rsid w:val="00217D7E"/>
    <w:rsid w:val="00220484"/>
    <w:rsid w:val="0022306D"/>
    <w:rsid w:val="00224A41"/>
    <w:rsid w:val="00224C02"/>
    <w:rsid w:val="00226F42"/>
    <w:rsid w:val="002275B7"/>
    <w:rsid w:val="00230EF8"/>
    <w:rsid w:val="00233C32"/>
    <w:rsid w:val="00235B16"/>
    <w:rsid w:val="0023637D"/>
    <w:rsid w:val="00236735"/>
    <w:rsid w:val="00241942"/>
    <w:rsid w:val="002428D5"/>
    <w:rsid w:val="002433F7"/>
    <w:rsid w:val="0024415A"/>
    <w:rsid w:val="00244FA6"/>
    <w:rsid w:val="002452F6"/>
    <w:rsid w:val="0024664D"/>
    <w:rsid w:val="002470A1"/>
    <w:rsid w:val="002470B3"/>
    <w:rsid w:val="00252D87"/>
    <w:rsid w:val="002530F5"/>
    <w:rsid w:val="00256321"/>
    <w:rsid w:val="00257683"/>
    <w:rsid w:val="00257C8F"/>
    <w:rsid w:val="00260762"/>
    <w:rsid w:val="00260D66"/>
    <w:rsid w:val="00260D98"/>
    <w:rsid w:val="002615ED"/>
    <w:rsid w:val="00261A8F"/>
    <w:rsid w:val="002628E0"/>
    <w:rsid w:val="00262EEE"/>
    <w:rsid w:val="00265F50"/>
    <w:rsid w:val="00266CB6"/>
    <w:rsid w:val="00266DEC"/>
    <w:rsid w:val="00267068"/>
    <w:rsid w:val="00270177"/>
    <w:rsid w:val="002731A2"/>
    <w:rsid w:val="00273378"/>
    <w:rsid w:val="002751E1"/>
    <w:rsid w:val="00276176"/>
    <w:rsid w:val="00277EEE"/>
    <w:rsid w:val="002802B7"/>
    <w:rsid w:val="0028342E"/>
    <w:rsid w:val="002840D9"/>
    <w:rsid w:val="002851E1"/>
    <w:rsid w:val="00286990"/>
    <w:rsid w:val="0029493B"/>
    <w:rsid w:val="002963C9"/>
    <w:rsid w:val="002974D9"/>
    <w:rsid w:val="002A0449"/>
    <w:rsid w:val="002A0B16"/>
    <w:rsid w:val="002A3C5C"/>
    <w:rsid w:val="002A555A"/>
    <w:rsid w:val="002B236C"/>
    <w:rsid w:val="002B3BBA"/>
    <w:rsid w:val="002B5FFD"/>
    <w:rsid w:val="002C3E32"/>
    <w:rsid w:val="002C5CA9"/>
    <w:rsid w:val="002C60B8"/>
    <w:rsid w:val="002C6A6D"/>
    <w:rsid w:val="002D673E"/>
    <w:rsid w:val="002D7BCA"/>
    <w:rsid w:val="002D7BCF"/>
    <w:rsid w:val="002E0057"/>
    <w:rsid w:val="002E17EE"/>
    <w:rsid w:val="002E1ECB"/>
    <w:rsid w:val="002E2E3B"/>
    <w:rsid w:val="002E4A20"/>
    <w:rsid w:val="002F0AAE"/>
    <w:rsid w:val="002F1CC8"/>
    <w:rsid w:val="002F34CE"/>
    <w:rsid w:val="002F658F"/>
    <w:rsid w:val="002F6F40"/>
    <w:rsid w:val="002F7006"/>
    <w:rsid w:val="002F71F7"/>
    <w:rsid w:val="002F7389"/>
    <w:rsid w:val="00300A7F"/>
    <w:rsid w:val="003016F6"/>
    <w:rsid w:val="00301B7B"/>
    <w:rsid w:val="0030522B"/>
    <w:rsid w:val="003058FF"/>
    <w:rsid w:val="00307699"/>
    <w:rsid w:val="00310CAB"/>
    <w:rsid w:val="0031196E"/>
    <w:rsid w:val="003124E9"/>
    <w:rsid w:val="003128CA"/>
    <w:rsid w:val="003129A4"/>
    <w:rsid w:val="00312BCE"/>
    <w:rsid w:val="00312E26"/>
    <w:rsid w:val="00314815"/>
    <w:rsid w:val="00315201"/>
    <w:rsid w:val="00315440"/>
    <w:rsid w:val="00317923"/>
    <w:rsid w:val="00320739"/>
    <w:rsid w:val="00320DE5"/>
    <w:rsid w:val="0032106B"/>
    <w:rsid w:val="0032217E"/>
    <w:rsid w:val="00323A27"/>
    <w:rsid w:val="00323A68"/>
    <w:rsid w:val="003241C2"/>
    <w:rsid w:val="003251C9"/>
    <w:rsid w:val="00325E25"/>
    <w:rsid w:val="003260D1"/>
    <w:rsid w:val="00327359"/>
    <w:rsid w:val="00330FCA"/>
    <w:rsid w:val="00331740"/>
    <w:rsid w:val="00332C9B"/>
    <w:rsid w:val="00333DFC"/>
    <w:rsid w:val="00334E51"/>
    <w:rsid w:val="00334FB9"/>
    <w:rsid w:val="003359C1"/>
    <w:rsid w:val="00335E8E"/>
    <w:rsid w:val="00336407"/>
    <w:rsid w:val="00337782"/>
    <w:rsid w:val="00337C27"/>
    <w:rsid w:val="00343105"/>
    <w:rsid w:val="003438E5"/>
    <w:rsid w:val="00343B75"/>
    <w:rsid w:val="00343DE0"/>
    <w:rsid w:val="0034425F"/>
    <w:rsid w:val="0034435F"/>
    <w:rsid w:val="00345086"/>
    <w:rsid w:val="003450DB"/>
    <w:rsid w:val="003455FB"/>
    <w:rsid w:val="00345B60"/>
    <w:rsid w:val="00346686"/>
    <w:rsid w:val="00346F71"/>
    <w:rsid w:val="003474AD"/>
    <w:rsid w:val="00347D30"/>
    <w:rsid w:val="00351A6A"/>
    <w:rsid w:val="00351D16"/>
    <w:rsid w:val="00351D84"/>
    <w:rsid w:val="00352516"/>
    <w:rsid w:val="003533E4"/>
    <w:rsid w:val="00353901"/>
    <w:rsid w:val="00353C52"/>
    <w:rsid w:val="003572C9"/>
    <w:rsid w:val="003600F5"/>
    <w:rsid w:val="003600F7"/>
    <w:rsid w:val="00361692"/>
    <w:rsid w:val="00364671"/>
    <w:rsid w:val="00364DAA"/>
    <w:rsid w:val="0036663B"/>
    <w:rsid w:val="00366F5A"/>
    <w:rsid w:val="0036717B"/>
    <w:rsid w:val="00367239"/>
    <w:rsid w:val="00370482"/>
    <w:rsid w:val="00370D86"/>
    <w:rsid w:val="00371AB8"/>
    <w:rsid w:val="003721B2"/>
    <w:rsid w:val="0037235F"/>
    <w:rsid w:val="00373298"/>
    <w:rsid w:val="00374E9D"/>
    <w:rsid w:val="00376EC1"/>
    <w:rsid w:val="00377C17"/>
    <w:rsid w:val="003846D4"/>
    <w:rsid w:val="00384A34"/>
    <w:rsid w:val="00384B27"/>
    <w:rsid w:val="00385029"/>
    <w:rsid w:val="00385ABC"/>
    <w:rsid w:val="003862C1"/>
    <w:rsid w:val="00386DE3"/>
    <w:rsid w:val="0038710E"/>
    <w:rsid w:val="0039067C"/>
    <w:rsid w:val="00390D8C"/>
    <w:rsid w:val="003936E9"/>
    <w:rsid w:val="00394D3F"/>
    <w:rsid w:val="00396B66"/>
    <w:rsid w:val="003A06E9"/>
    <w:rsid w:val="003A5D58"/>
    <w:rsid w:val="003A605F"/>
    <w:rsid w:val="003A61E7"/>
    <w:rsid w:val="003B0868"/>
    <w:rsid w:val="003B11EC"/>
    <w:rsid w:val="003B61B8"/>
    <w:rsid w:val="003B6C46"/>
    <w:rsid w:val="003B7C2E"/>
    <w:rsid w:val="003C0309"/>
    <w:rsid w:val="003C08FC"/>
    <w:rsid w:val="003C2E28"/>
    <w:rsid w:val="003C3FB5"/>
    <w:rsid w:val="003C44EA"/>
    <w:rsid w:val="003C506A"/>
    <w:rsid w:val="003C5E0F"/>
    <w:rsid w:val="003C6806"/>
    <w:rsid w:val="003D105D"/>
    <w:rsid w:val="003D11BF"/>
    <w:rsid w:val="003D14E3"/>
    <w:rsid w:val="003D2F5E"/>
    <w:rsid w:val="003D365D"/>
    <w:rsid w:val="003D7CBA"/>
    <w:rsid w:val="003E0C1D"/>
    <w:rsid w:val="003E2FFA"/>
    <w:rsid w:val="003E41EE"/>
    <w:rsid w:val="003E4903"/>
    <w:rsid w:val="003E4BD5"/>
    <w:rsid w:val="003E5D00"/>
    <w:rsid w:val="003E5EFD"/>
    <w:rsid w:val="003E6F6A"/>
    <w:rsid w:val="003E793F"/>
    <w:rsid w:val="003F1BE1"/>
    <w:rsid w:val="003F2E6A"/>
    <w:rsid w:val="003F78D4"/>
    <w:rsid w:val="003F7CC8"/>
    <w:rsid w:val="0040113E"/>
    <w:rsid w:val="004017B8"/>
    <w:rsid w:val="00401B14"/>
    <w:rsid w:val="00401BB9"/>
    <w:rsid w:val="00402388"/>
    <w:rsid w:val="00403A8D"/>
    <w:rsid w:val="004057E7"/>
    <w:rsid w:val="00410FDB"/>
    <w:rsid w:val="00412321"/>
    <w:rsid w:val="00413D8E"/>
    <w:rsid w:val="00414EB3"/>
    <w:rsid w:val="004155C7"/>
    <w:rsid w:val="004206B3"/>
    <w:rsid w:val="00421F56"/>
    <w:rsid w:val="00422996"/>
    <w:rsid w:val="004231DF"/>
    <w:rsid w:val="00423FEC"/>
    <w:rsid w:val="0042503D"/>
    <w:rsid w:val="00425A85"/>
    <w:rsid w:val="004318AB"/>
    <w:rsid w:val="004335C1"/>
    <w:rsid w:val="00434BE5"/>
    <w:rsid w:val="00434E5E"/>
    <w:rsid w:val="00436578"/>
    <w:rsid w:val="00436622"/>
    <w:rsid w:val="00442512"/>
    <w:rsid w:val="004425CB"/>
    <w:rsid w:val="004428F9"/>
    <w:rsid w:val="004447BB"/>
    <w:rsid w:val="00445C59"/>
    <w:rsid w:val="004464EF"/>
    <w:rsid w:val="00446BAD"/>
    <w:rsid w:val="00446E9E"/>
    <w:rsid w:val="004477B0"/>
    <w:rsid w:val="00453CF6"/>
    <w:rsid w:val="00454670"/>
    <w:rsid w:val="00456173"/>
    <w:rsid w:val="00457800"/>
    <w:rsid w:val="00457EE9"/>
    <w:rsid w:val="0046311F"/>
    <w:rsid w:val="00464B38"/>
    <w:rsid w:val="0046524E"/>
    <w:rsid w:val="00467A83"/>
    <w:rsid w:val="004719BB"/>
    <w:rsid w:val="004723E0"/>
    <w:rsid w:val="0047269B"/>
    <w:rsid w:val="00472BBA"/>
    <w:rsid w:val="00473555"/>
    <w:rsid w:val="00473EA2"/>
    <w:rsid w:val="004746AC"/>
    <w:rsid w:val="00477B51"/>
    <w:rsid w:val="0048611A"/>
    <w:rsid w:val="0048792D"/>
    <w:rsid w:val="0048795F"/>
    <w:rsid w:val="00490F71"/>
    <w:rsid w:val="0049106F"/>
    <w:rsid w:val="0049386B"/>
    <w:rsid w:val="00493C77"/>
    <w:rsid w:val="00495B93"/>
    <w:rsid w:val="00496166"/>
    <w:rsid w:val="00496734"/>
    <w:rsid w:val="00496C7D"/>
    <w:rsid w:val="004A0912"/>
    <w:rsid w:val="004A1BBD"/>
    <w:rsid w:val="004A1D17"/>
    <w:rsid w:val="004A2218"/>
    <w:rsid w:val="004A6463"/>
    <w:rsid w:val="004A73BF"/>
    <w:rsid w:val="004A7432"/>
    <w:rsid w:val="004B3718"/>
    <w:rsid w:val="004B450A"/>
    <w:rsid w:val="004B468D"/>
    <w:rsid w:val="004B49D0"/>
    <w:rsid w:val="004B601F"/>
    <w:rsid w:val="004B63B8"/>
    <w:rsid w:val="004B6E79"/>
    <w:rsid w:val="004B706D"/>
    <w:rsid w:val="004B7EDE"/>
    <w:rsid w:val="004C0797"/>
    <w:rsid w:val="004C0CA8"/>
    <w:rsid w:val="004C1C36"/>
    <w:rsid w:val="004C2016"/>
    <w:rsid w:val="004C20AF"/>
    <w:rsid w:val="004C581A"/>
    <w:rsid w:val="004C66CE"/>
    <w:rsid w:val="004D0478"/>
    <w:rsid w:val="004D127B"/>
    <w:rsid w:val="004D6B81"/>
    <w:rsid w:val="004D6D91"/>
    <w:rsid w:val="004D7BDC"/>
    <w:rsid w:val="004E02FD"/>
    <w:rsid w:val="004E548F"/>
    <w:rsid w:val="004F5562"/>
    <w:rsid w:val="004F7C63"/>
    <w:rsid w:val="0050566F"/>
    <w:rsid w:val="00505F0A"/>
    <w:rsid w:val="00506D82"/>
    <w:rsid w:val="005074B1"/>
    <w:rsid w:val="005075D7"/>
    <w:rsid w:val="005101EC"/>
    <w:rsid w:val="00510B57"/>
    <w:rsid w:val="0051148D"/>
    <w:rsid w:val="005138C2"/>
    <w:rsid w:val="005147E5"/>
    <w:rsid w:val="005162B4"/>
    <w:rsid w:val="005229C3"/>
    <w:rsid w:val="00523387"/>
    <w:rsid w:val="005241D5"/>
    <w:rsid w:val="00524987"/>
    <w:rsid w:val="00524C41"/>
    <w:rsid w:val="00526D19"/>
    <w:rsid w:val="00526E23"/>
    <w:rsid w:val="0053153A"/>
    <w:rsid w:val="005322A3"/>
    <w:rsid w:val="00536B49"/>
    <w:rsid w:val="00540F55"/>
    <w:rsid w:val="00542788"/>
    <w:rsid w:val="00542FF2"/>
    <w:rsid w:val="00543D10"/>
    <w:rsid w:val="00545065"/>
    <w:rsid w:val="005455DA"/>
    <w:rsid w:val="00546CB7"/>
    <w:rsid w:val="00547986"/>
    <w:rsid w:val="00547B16"/>
    <w:rsid w:val="00550CB7"/>
    <w:rsid w:val="005606BD"/>
    <w:rsid w:val="00560F5B"/>
    <w:rsid w:val="00561207"/>
    <w:rsid w:val="00561895"/>
    <w:rsid w:val="0056284A"/>
    <w:rsid w:val="00566515"/>
    <w:rsid w:val="00566B6A"/>
    <w:rsid w:val="005704FA"/>
    <w:rsid w:val="0057066A"/>
    <w:rsid w:val="00571EB2"/>
    <w:rsid w:val="00571F8B"/>
    <w:rsid w:val="00572C6F"/>
    <w:rsid w:val="005735BB"/>
    <w:rsid w:val="005758F5"/>
    <w:rsid w:val="005762F7"/>
    <w:rsid w:val="00580619"/>
    <w:rsid w:val="00580FE6"/>
    <w:rsid w:val="00581092"/>
    <w:rsid w:val="00581412"/>
    <w:rsid w:val="00582DB5"/>
    <w:rsid w:val="0058326E"/>
    <w:rsid w:val="0058511B"/>
    <w:rsid w:val="005875AD"/>
    <w:rsid w:val="005904F4"/>
    <w:rsid w:val="005918BA"/>
    <w:rsid w:val="00591E2C"/>
    <w:rsid w:val="00592234"/>
    <w:rsid w:val="005A1C17"/>
    <w:rsid w:val="005A4ACD"/>
    <w:rsid w:val="005A53D0"/>
    <w:rsid w:val="005B0A73"/>
    <w:rsid w:val="005B2D8B"/>
    <w:rsid w:val="005B36B8"/>
    <w:rsid w:val="005B6D5A"/>
    <w:rsid w:val="005B7B21"/>
    <w:rsid w:val="005B7D6A"/>
    <w:rsid w:val="005C1722"/>
    <w:rsid w:val="005C2E9F"/>
    <w:rsid w:val="005C32C0"/>
    <w:rsid w:val="005C5E52"/>
    <w:rsid w:val="005D28DE"/>
    <w:rsid w:val="005D3430"/>
    <w:rsid w:val="005D4BF8"/>
    <w:rsid w:val="005D54D2"/>
    <w:rsid w:val="005D62CE"/>
    <w:rsid w:val="005D68BB"/>
    <w:rsid w:val="005D748A"/>
    <w:rsid w:val="005D7FD8"/>
    <w:rsid w:val="005E0E56"/>
    <w:rsid w:val="005E4BAD"/>
    <w:rsid w:val="005E5E64"/>
    <w:rsid w:val="005E629E"/>
    <w:rsid w:val="005F08BD"/>
    <w:rsid w:val="005F0EE5"/>
    <w:rsid w:val="005F2402"/>
    <w:rsid w:val="005F4A35"/>
    <w:rsid w:val="005F5CC7"/>
    <w:rsid w:val="005F7257"/>
    <w:rsid w:val="005F78E3"/>
    <w:rsid w:val="005F7CEA"/>
    <w:rsid w:val="00602E17"/>
    <w:rsid w:val="00604936"/>
    <w:rsid w:val="00605C82"/>
    <w:rsid w:val="006110CB"/>
    <w:rsid w:val="0061232D"/>
    <w:rsid w:val="00614C28"/>
    <w:rsid w:val="00615186"/>
    <w:rsid w:val="0061792C"/>
    <w:rsid w:val="0062136B"/>
    <w:rsid w:val="00621574"/>
    <w:rsid w:val="00622E7B"/>
    <w:rsid w:val="00624FCE"/>
    <w:rsid w:val="00625C8D"/>
    <w:rsid w:val="00626038"/>
    <w:rsid w:val="00627B21"/>
    <w:rsid w:val="006327D4"/>
    <w:rsid w:val="0063553F"/>
    <w:rsid w:val="006358B5"/>
    <w:rsid w:val="00635C81"/>
    <w:rsid w:val="00636CB1"/>
    <w:rsid w:val="006428B8"/>
    <w:rsid w:val="00642B6E"/>
    <w:rsid w:val="00642CFE"/>
    <w:rsid w:val="00643072"/>
    <w:rsid w:val="00643744"/>
    <w:rsid w:val="00644095"/>
    <w:rsid w:val="00644253"/>
    <w:rsid w:val="00644B1F"/>
    <w:rsid w:val="0064622F"/>
    <w:rsid w:val="00647FC4"/>
    <w:rsid w:val="006510C2"/>
    <w:rsid w:val="006511FB"/>
    <w:rsid w:val="00651CD5"/>
    <w:rsid w:val="00654A30"/>
    <w:rsid w:val="00656F77"/>
    <w:rsid w:val="00660025"/>
    <w:rsid w:val="006628C3"/>
    <w:rsid w:val="006650CF"/>
    <w:rsid w:val="00665234"/>
    <w:rsid w:val="006666B0"/>
    <w:rsid w:val="00667071"/>
    <w:rsid w:val="0067367F"/>
    <w:rsid w:val="00673810"/>
    <w:rsid w:val="00673E6B"/>
    <w:rsid w:val="0067444D"/>
    <w:rsid w:val="00675C78"/>
    <w:rsid w:val="00680293"/>
    <w:rsid w:val="006809E7"/>
    <w:rsid w:val="00681762"/>
    <w:rsid w:val="006818E8"/>
    <w:rsid w:val="00681F78"/>
    <w:rsid w:val="00682155"/>
    <w:rsid w:val="00682387"/>
    <w:rsid w:val="00682B1B"/>
    <w:rsid w:val="0068364E"/>
    <w:rsid w:val="006850DF"/>
    <w:rsid w:val="0068624B"/>
    <w:rsid w:val="00691657"/>
    <w:rsid w:val="00691705"/>
    <w:rsid w:val="00692CCE"/>
    <w:rsid w:val="00693E12"/>
    <w:rsid w:val="006943AD"/>
    <w:rsid w:val="006951B9"/>
    <w:rsid w:val="0069586C"/>
    <w:rsid w:val="006965BC"/>
    <w:rsid w:val="00697B13"/>
    <w:rsid w:val="006A0391"/>
    <w:rsid w:val="006A167D"/>
    <w:rsid w:val="006A29CC"/>
    <w:rsid w:val="006A5FDD"/>
    <w:rsid w:val="006A74D1"/>
    <w:rsid w:val="006B1B4F"/>
    <w:rsid w:val="006B2B60"/>
    <w:rsid w:val="006B32F5"/>
    <w:rsid w:val="006B35B3"/>
    <w:rsid w:val="006B533F"/>
    <w:rsid w:val="006B69F3"/>
    <w:rsid w:val="006C08FD"/>
    <w:rsid w:val="006C1324"/>
    <w:rsid w:val="006C2CA9"/>
    <w:rsid w:val="006C5445"/>
    <w:rsid w:val="006C5CDC"/>
    <w:rsid w:val="006C7C54"/>
    <w:rsid w:val="006D0118"/>
    <w:rsid w:val="006D0A93"/>
    <w:rsid w:val="006D1058"/>
    <w:rsid w:val="006D1862"/>
    <w:rsid w:val="006D5590"/>
    <w:rsid w:val="006D6417"/>
    <w:rsid w:val="006E1A42"/>
    <w:rsid w:val="006E2927"/>
    <w:rsid w:val="006E3B73"/>
    <w:rsid w:val="006E5920"/>
    <w:rsid w:val="006E7151"/>
    <w:rsid w:val="006F2DD2"/>
    <w:rsid w:val="006F2F7A"/>
    <w:rsid w:val="006F31C9"/>
    <w:rsid w:val="006F5C60"/>
    <w:rsid w:val="006F7355"/>
    <w:rsid w:val="006F7DC3"/>
    <w:rsid w:val="007003E8"/>
    <w:rsid w:val="0070576C"/>
    <w:rsid w:val="00706270"/>
    <w:rsid w:val="00714414"/>
    <w:rsid w:val="007145BE"/>
    <w:rsid w:val="007223B0"/>
    <w:rsid w:val="0072317D"/>
    <w:rsid w:val="00724B30"/>
    <w:rsid w:val="007268DF"/>
    <w:rsid w:val="00726E86"/>
    <w:rsid w:val="0073037D"/>
    <w:rsid w:val="007314BB"/>
    <w:rsid w:val="00734078"/>
    <w:rsid w:val="00735C83"/>
    <w:rsid w:val="00737A27"/>
    <w:rsid w:val="00737A62"/>
    <w:rsid w:val="00737C18"/>
    <w:rsid w:val="00737E80"/>
    <w:rsid w:val="00741BE2"/>
    <w:rsid w:val="0074342C"/>
    <w:rsid w:val="00746700"/>
    <w:rsid w:val="00746939"/>
    <w:rsid w:val="007539D0"/>
    <w:rsid w:val="007546B6"/>
    <w:rsid w:val="007547DF"/>
    <w:rsid w:val="00756DF8"/>
    <w:rsid w:val="0076190D"/>
    <w:rsid w:val="00766302"/>
    <w:rsid w:val="00770A22"/>
    <w:rsid w:val="007718B2"/>
    <w:rsid w:val="00773209"/>
    <w:rsid w:val="00773667"/>
    <w:rsid w:val="00773C3B"/>
    <w:rsid w:val="007760DB"/>
    <w:rsid w:val="007778EB"/>
    <w:rsid w:val="00783E44"/>
    <w:rsid w:val="00784AD0"/>
    <w:rsid w:val="00785E95"/>
    <w:rsid w:val="00785FD8"/>
    <w:rsid w:val="00790571"/>
    <w:rsid w:val="007918C7"/>
    <w:rsid w:val="00792B1B"/>
    <w:rsid w:val="00792EA2"/>
    <w:rsid w:val="00794DD7"/>
    <w:rsid w:val="007972C3"/>
    <w:rsid w:val="00797CA7"/>
    <w:rsid w:val="007A0B30"/>
    <w:rsid w:val="007A0C2B"/>
    <w:rsid w:val="007A2C3F"/>
    <w:rsid w:val="007A2F5D"/>
    <w:rsid w:val="007A42B3"/>
    <w:rsid w:val="007A43B5"/>
    <w:rsid w:val="007A4EEB"/>
    <w:rsid w:val="007A5C51"/>
    <w:rsid w:val="007A5C62"/>
    <w:rsid w:val="007A7084"/>
    <w:rsid w:val="007A7116"/>
    <w:rsid w:val="007B1786"/>
    <w:rsid w:val="007B1FB8"/>
    <w:rsid w:val="007B2117"/>
    <w:rsid w:val="007B296B"/>
    <w:rsid w:val="007B2AA8"/>
    <w:rsid w:val="007B43C6"/>
    <w:rsid w:val="007B7586"/>
    <w:rsid w:val="007C07D9"/>
    <w:rsid w:val="007C23D0"/>
    <w:rsid w:val="007C4E86"/>
    <w:rsid w:val="007C64CE"/>
    <w:rsid w:val="007C7EC9"/>
    <w:rsid w:val="007D15F2"/>
    <w:rsid w:val="007D2B63"/>
    <w:rsid w:val="007D69DE"/>
    <w:rsid w:val="007D7860"/>
    <w:rsid w:val="007E1187"/>
    <w:rsid w:val="007E14F1"/>
    <w:rsid w:val="007E28BC"/>
    <w:rsid w:val="007E2DF1"/>
    <w:rsid w:val="007E4AD5"/>
    <w:rsid w:val="007E61C7"/>
    <w:rsid w:val="007E623B"/>
    <w:rsid w:val="007E661C"/>
    <w:rsid w:val="007E6D8E"/>
    <w:rsid w:val="007E7642"/>
    <w:rsid w:val="007E7B13"/>
    <w:rsid w:val="007F057E"/>
    <w:rsid w:val="007F06FE"/>
    <w:rsid w:val="007F2841"/>
    <w:rsid w:val="007F2A91"/>
    <w:rsid w:val="007F4983"/>
    <w:rsid w:val="00800F4D"/>
    <w:rsid w:val="00801933"/>
    <w:rsid w:val="00804A51"/>
    <w:rsid w:val="00807C9F"/>
    <w:rsid w:val="008103CD"/>
    <w:rsid w:val="008109B3"/>
    <w:rsid w:val="00813931"/>
    <w:rsid w:val="00817312"/>
    <w:rsid w:val="00821CCF"/>
    <w:rsid w:val="00821D78"/>
    <w:rsid w:val="008231C5"/>
    <w:rsid w:val="00826BF5"/>
    <w:rsid w:val="00827096"/>
    <w:rsid w:val="00830C88"/>
    <w:rsid w:val="00831DAF"/>
    <w:rsid w:val="008342A4"/>
    <w:rsid w:val="008344AB"/>
    <w:rsid w:val="00834BDA"/>
    <w:rsid w:val="00836E01"/>
    <w:rsid w:val="00837F37"/>
    <w:rsid w:val="00841804"/>
    <w:rsid w:val="00851302"/>
    <w:rsid w:val="00851972"/>
    <w:rsid w:val="00854C0C"/>
    <w:rsid w:val="00855635"/>
    <w:rsid w:val="00855AD7"/>
    <w:rsid w:val="0085770F"/>
    <w:rsid w:val="00861A0B"/>
    <w:rsid w:val="0086368D"/>
    <w:rsid w:val="00865244"/>
    <w:rsid w:val="00865F12"/>
    <w:rsid w:val="00866A60"/>
    <w:rsid w:val="00867420"/>
    <w:rsid w:val="00871867"/>
    <w:rsid w:val="00873CCB"/>
    <w:rsid w:val="00875734"/>
    <w:rsid w:val="00875C20"/>
    <w:rsid w:val="00876495"/>
    <w:rsid w:val="00880C6E"/>
    <w:rsid w:val="00880CEC"/>
    <w:rsid w:val="00881119"/>
    <w:rsid w:val="00882177"/>
    <w:rsid w:val="008850E8"/>
    <w:rsid w:val="00886EE0"/>
    <w:rsid w:val="0088726D"/>
    <w:rsid w:val="0089080A"/>
    <w:rsid w:val="00891383"/>
    <w:rsid w:val="008915E8"/>
    <w:rsid w:val="00891BF8"/>
    <w:rsid w:val="00893331"/>
    <w:rsid w:val="008943E8"/>
    <w:rsid w:val="00894E80"/>
    <w:rsid w:val="008A1667"/>
    <w:rsid w:val="008A27AE"/>
    <w:rsid w:val="008A2D69"/>
    <w:rsid w:val="008A32DE"/>
    <w:rsid w:val="008A3323"/>
    <w:rsid w:val="008A4129"/>
    <w:rsid w:val="008B0C52"/>
    <w:rsid w:val="008B1B2F"/>
    <w:rsid w:val="008B3B6A"/>
    <w:rsid w:val="008B4FDF"/>
    <w:rsid w:val="008B58E6"/>
    <w:rsid w:val="008B6796"/>
    <w:rsid w:val="008B7681"/>
    <w:rsid w:val="008B7749"/>
    <w:rsid w:val="008B7BB2"/>
    <w:rsid w:val="008C03AF"/>
    <w:rsid w:val="008C227D"/>
    <w:rsid w:val="008C4036"/>
    <w:rsid w:val="008C4E76"/>
    <w:rsid w:val="008C5C3A"/>
    <w:rsid w:val="008C6364"/>
    <w:rsid w:val="008D0F9E"/>
    <w:rsid w:val="008D197A"/>
    <w:rsid w:val="008D2D24"/>
    <w:rsid w:val="008D5F15"/>
    <w:rsid w:val="008D6753"/>
    <w:rsid w:val="008D7A6E"/>
    <w:rsid w:val="008E0606"/>
    <w:rsid w:val="008E0B39"/>
    <w:rsid w:val="008E19A9"/>
    <w:rsid w:val="008E45EF"/>
    <w:rsid w:val="008E555E"/>
    <w:rsid w:val="008E6779"/>
    <w:rsid w:val="008E7963"/>
    <w:rsid w:val="008E7FDA"/>
    <w:rsid w:val="008F2A36"/>
    <w:rsid w:val="008F3509"/>
    <w:rsid w:val="008F5B4B"/>
    <w:rsid w:val="008F6750"/>
    <w:rsid w:val="008F6D71"/>
    <w:rsid w:val="00900D7C"/>
    <w:rsid w:val="00900EFD"/>
    <w:rsid w:val="0090352A"/>
    <w:rsid w:val="00903718"/>
    <w:rsid w:val="009068A8"/>
    <w:rsid w:val="00907229"/>
    <w:rsid w:val="009105DB"/>
    <w:rsid w:val="009113B0"/>
    <w:rsid w:val="00914502"/>
    <w:rsid w:val="00916A7D"/>
    <w:rsid w:val="009178C8"/>
    <w:rsid w:val="0092085C"/>
    <w:rsid w:val="00920AE8"/>
    <w:rsid w:val="009216F6"/>
    <w:rsid w:val="00921DE9"/>
    <w:rsid w:val="00923CA8"/>
    <w:rsid w:val="00924F32"/>
    <w:rsid w:val="009253C3"/>
    <w:rsid w:val="00927414"/>
    <w:rsid w:val="00931841"/>
    <w:rsid w:val="00931955"/>
    <w:rsid w:val="00933DD6"/>
    <w:rsid w:val="00934ED3"/>
    <w:rsid w:val="00935D42"/>
    <w:rsid w:val="009378C2"/>
    <w:rsid w:val="0094098F"/>
    <w:rsid w:val="0094256F"/>
    <w:rsid w:val="009426E1"/>
    <w:rsid w:val="009435C4"/>
    <w:rsid w:val="00946350"/>
    <w:rsid w:val="009470CF"/>
    <w:rsid w:val="00951C42"/>
    <w:rsid w:val="00952D4F"/>
    <w:rsid w:val="009551F0"/>
    <w:rsid w:val="00960436"/>
    <w:rsid w:val="00960894"/>
    <w:rsid w:val="00962967"/>
    <w:rsid w:val="009653FC"/>
    <w:rsid w:val="009654D5"/>
    <w:rsid w:val="009659C7"/>
    <w:rsid w:val="00965F2A"/>
    <w:rsid w:val="00966A87"/>
    <w:rsid w:val="0096781D"/>
    <w:rsid w:val="009720BF"/>
    <w:rsid w:val="00975F57"/>
    <w:rsid w:val="009771DB"/>
    <w:rsid w:val="0098175E"/>
    <w:rsid w:val="009819CD"/>
    <w:rsid w:val="009845F5"/>
    <w:rsid w:val="00984B6C"/>
    <w:rsid w:val="00984BDD"/>
    <w:rsid w:val="00985040"/>
    <w:rsid w:val="00987130"/>
    <w:rsid w:val="00987341"/>
    <w:rsid w:val="00987C37"/>
    <w:rsid w:val="0099002B"/>
    <w:rsid w:val="0099006F"/>
    <w:rsid w:val="00990577"/>
    <w:rsid w:val="00990E0E"/>
    <w:rsid w:val="00993C1C"/>
    <w:rsid w:val="00993D20"/>
    <w:rsid w:val="0099460F"/>
    <w:rsid w:val="00997EEF"/>
    <w:rsid w:val="009A1B4E"/>
    <w:rsid w:val="009A274A"/>
    <w:rsid w:val="009A2FFF"/>
    <w:rsid w:val="009A32B0"/>
    <w:rsid w:val="009A3954"/>
    <w:rsid w:val="009A4906"/>
    <w:rsid w:val="009A5E1E"/>
    <w:rsid w:val="009A75A1"/>
    <w:rsid w:val="009A75AA"/>
    <w:rsid w:val="009B085D"/>
    <w:rsid w:val="009B11BE"/>
    <w:rsid w:val="009B2982"/>
    <w:rsid w:val="009B3B26"/>
    <w:rsid w:val="009B5603"/>
    <w:rsid w:val="009B6099"/>
    <w:rsid w:val="009B6796"/>
    <w:rsid w:val="009B74A0"/>
    <w:rsid w:val="009C1210"/>
    <w:rsid w:val="009C1764"/>
    <w:rsid w:val="009C19C9"/>
    <w:rsid w:val="009C2982"/>
    <w:rsid w:val="009C2AD7"/>
    <w:rsid w:val="009C731B"/>
    <w:rsid w:val="009D0D66"/>
    <w:rsid w:val="009D38B2"/>
    <w:rsid w:val="009D4580"/>
    <w:rsid w:val="009D5045"/>
    <w:rsid w:val="009D56CB"/>
    <w:rsid w:val="009D70F0"/>
    <w:rsid w:val="009D7F9E"/>
    <w:rsid w:val="009E18BF"/>
    <w:rsid w:val="009E1D1A"/>
    <w:rsid w:val="009E33C4"/>
    <w:rsid w:val="009E3918"/>
    <w:rsid w:val="009E72E9"/>
    <w:rsid w:val="009E7B8B"/>
    <w:rsid w:val="009F039F"/>
    <w:rsid w:val="009F1018"/>
    <w:rsid w:val="009F344F"/>
    <w:rsid w:val="009F5233"/>
    <w:rsid w:val="009F5D46"/>
    <w:rsid w:val="009F609F"/>
    <w:rsid w:val="009F63B5"/>
    <w:rsid w:val="009F7F79"/>
    <w:rsid w:val="00A00167"/>
    <w:rsid w:val="00A01739"/>
    <w:rsid w:val="00A02A67"/>
    <w:rsid w:val="00A03606"/>
    <w:rsid w:val="00A05893"/>
    <w:rsid w:val="00A103CA"/>
    <w:rsid w:val="00A10BB3"/>
    <w:rsid w:val="00A11217"/>
    <w:rsid w:val="00A14AEA"/>
    <w:rsid w:val="00A14D0F"/>
    <w:rsid w:val="00A151B8"/>
    <w:rsid w:val="00A16ACB"/>
    <w:rsid w:val="00A20046"/>
    <w:rsid w:val="00A201AB"/>
    <w:rsid w:val="00A2120C"/>
    <w:rsid w:val="00A215DC"/>
    <w:rsid w:val="00A23657"/>
    <w:rsid w:val="00A25A2D"/>
    <w:rsid w:val="00A27FAD"/>
    <w:rsid w:val="00A303B3"/>
    <w:rsid w:val="00A33208"/>
    <w:rsid w:val="00A339B0"/>
    <w:rsid w:val="00A33AE0"/>
    <w:rsid w:val="00A37704"/>
    <w:rsid w:val="00A41F22"/>
    <w:rsid w:val="00A42101"/>
    <w:rsid w:val="00A421CF"/>
    <w:rsid w:val="00A423BC"/>
    <w:rsid w:val="00A4258E"/>
    <w:rsid w:val="00A429F3"/>
    <w:rsid w:val="00A42C8E"/>
    <w:rsid w:val="00A440AB"/>
    <w:rsid w:val="00A44895"/>
    <w:rsid w:val="00A47F08"/>
    <w:rsid w:val="00A507B4"/>
    <w:rsid w:val="00A53343"/>
    <w:rsid w:val="00A539B5"/>
    <w:rsid w:val="00A5574C"/>
    <w:rsid w:val="00A5799C"/>
    <w:rsid w:val="00A57EF8"/>
    <w:rsid w:val="00A57F2D"/>
    <w:rsid w:val="00A608DC"/>
    <w:rsid w:val="00A62135"/>
    <w:rsid w:val="00A6495B"/>
    <w:rsid w:val="00A64CF1"/>
    <w:rsid w:val="00A64ECD"/>
    <w:rsid w:val="00A64FF4"/>
    <w:rsid w:val="00A67370"/>
    <w:rsid w:val="00A70846"/>
    <w:rsid w:val="00A74C9A"/>
    <w:rsid w:val="00A74FA8"/>
    <w:rsid w:val="00A81037"/>
    <w:rsid w:val="00A8292F"/>
    <w:rsid w:val="00A82E62"/>
    <w:rsid w:val="00A83B2C"/>
    <w:rsid w:val="00A84299"/>
    <w:rsid w:val="00A84306"/>
    <w:rsid w:val="00A86042"/>
    <w:rsid w:val="00A900E0"/>
    <w:rsid w:val="00A908E1"/>
    <w:rsid w:val="00A91EED"/>
    <w:rsid w:val="00A91EF9"/>
    <w:rsid w:val="00A92A60"/>
    <w:rsid w:val="00A96513"/>
    <w:rsid w:val="00A96E22"/>
    <w:rsid w:val="00AA028E"/>
    <w:rsid w:val="00AA0A1B"/>
    <w:rsid w:val="00AA1D52"/>
    <w:rsid w:val="00AA2A15"/>
    <w:rsid w:val="00AA49AE"/>
    <w:rsid w:val="00AA761A"/>
    <w:rsid w:val="00AB389B"/>
    <w:rsid w:val="00AB4D6C"/>
    <w:rsid w:val="00AB55C1"/>
    <w:rsid w:val="00AB7E05"/>
    <w:rsid w:val="00AC2678"/>
    <w:rsid w:val="00AC2A84"/>
    <w:rsid w:val="00AC523E"/>
    <w:rsid w:val="00AC6D25"/>
    <w:rsid w:val="00AD004F"/>
    <w:rsid w:val="00AD3981"/>
    <w:rsid w:val="00AE1C44"/>
    <w:rsid w:val="00AE23BD"/>
    <w:rsid w:val="00AE2B0B"/>
    <w:rsid w:val="00AE34B2"/>
    <w:rsid w:val="00AE5112"/>
    <w:rsid w:val="00AE5FA4"/>
    <w:rsid w:val="00AE6E49"/>
    <w:rsid w:val="00AF1AB8"/>
    <w:rsid w:val="00AF5BAE"/>
    <w:rsid w:val="00AF679C"/>
    <w:rsid w:val="00AF73CA"/>
    <w:rsid w:val="00B01F33"/>
    <w:rsid w:val="00B04E81"/>
    <w:rsid w:val="00B05150"/>
    <w:rsid w:val="00B0584B"/>
    <w:rsid w:val="00B07C49"/>
    <w:rsid w:val="00B1064C"/>
    <w:rsid w:val="00B10AA8"/>
    <w:rsid w:val="00B151AF"/>
    <w:rsid w:val="00B15492"/>
    <w:rsid w:val="00B16C81"/>
    <w:rsid w:val="00B171C2"/>
    <w:rsid w:val="00B172BB"/>
    <w:rsid w:val="00B177B9"/>
    <w:rsid w:val="00B17877"/>
    <w:rsid w:val="00B21729"/>
    <w:rsid w:val="00B23B59"/>
    <w:rsid w:val="00B23D80"/>
    <w:rsid w:val="00B2521C"/>
    <w:rsid w:val="00B2587B"/>
    <w:rsid w:val="00B30761"/>
    <w:rsid w:val="00B30C82"/>
    <w:rsid w:val="00B32E1A"/>
    <w:rsid w:val="00B3629F"/>
    <w:rsid w:val="00B4110B"/>
    <w:rsid w:val="00B45651"/>
    <w:rsid w:val="00B45B78"/>
    <w:rsid w:val="00B4773C"/>
    <w:rsid w:val="00B47CDF"/>
    <w:rsid w:val="00B47FA0"/>
    <w:rsid w:val="00B50545"/>
    <w:rsid w:val="00B50BBA"/>
    <w:rsid w:val="00B512FC"/>
    <w:rsid w:val="00B5156B"/>
    <w:rsid w:val="00B51A20"/>
    <w:rsid w:val="00B5442A"/>
    <w:rsid w:val="00B570B0"/>
    <w:rsid w:val="00B573AF"/>
    <w:rsid w:val="00B576BA"/>
    <w:rsid w:val="00B60F47"/>
    <w:rsid w:val="00B6285A"/>
    <w:rsid w:val="00B63228"/>
    <w:rsid w:val="00B6343D"/>
    <w:rsid w:val="00B66756"/>
    <w:rsid w:val="00B70004"/>
    <w:rsid w:val="00B71CFF"/>
    <w:rsid w:val="00B730B2"/>
    <w:rsid w:val="00B73215"/>
    <w:rsid w:val="00B7377F"/>
    <w:rsid w:val="00B7443C"/>
    <w:rsid w:val="00B74CD3"/>
    <w:rsid w:val="00B751E2"/>
    <w:rsid w:val="00B75964"/>
    <w:rsid w:val="00B77EF5"/>
    <w:rsid w:val="00B77F86"/>
    <w:rsid w:val="00B84FA9"/>
    <w:rsid w:val="00B85847"/>
    <w:rsid w:val="00B875C7"/>
    <w:rsid w:val="00B8765D"/>
    <w:rsid w:val="00B9158E"/>
    <w:rsid w:val="00B9413A"/>
    <w:rsid w:val="00B953F2"/>
    <w:rsid w:val="00B95CDC"/>
    <w:rsid w:val="00B97EAC"/>
    <w:rsid w:val="00BA07BC"/>
    <w:rsid w:val="00BA07CF"/>
    <w:rsid w:val="00BA0DC5"/>
    <w:rsid w:val="00BA109F"/>
    <w:rsid w:val="00BA20B8"/>
    <w:rsid w:val="00BA2296"/>
    <w:rsid w:val="00BA37F5"/>
    <w:rsid w:val="00BA487D"/>
    <w:rsid w:val="00BA4FF3"/>
    <w:rsid w:val="00BA622D"/>
    <w:rsid w:val="00BA64E3"/>
    <w:rsid w:val="00BA7859"/>
    <w:rsid w:val="00BB082C"/>
    <w:rsid w:val="00BB0E2F"/>
    <w:rsid w:val="00BB0F01"/>
    <w:rsid w:val="00BB16DE"/>
    <w:rsid w:val="00BB1C5E"/>
    <w:rsid w:val="00BB20CE"/>
    <w:rsid w:val="00BB2E10"/>
    <w:rsid w:val="00BB5EF4"/>
    <w:rsid w:val="00BB6DC8"/>
    <w:rsid w:val="00BB7236"/>
    <w:rsid w:val="00BB7E5A"/>
    <w:rsid w:val="00BC0F1A"/>
    <w:rsid w:val="00BC13B3"/>
    <w:rsid w:val="00BC18CE"/>
    <w:rsid w:val="00BC2E12"/>
    <w:rsid w:val="00BC3F28"/>
    <w:rsid w:val="00BC662C"/>
    <w:rsid w:val="00BC6D3D"/>
    <w:rsid w:val="00BC7BB9"/>
    <w:rsid w:val="00BC7F6E"/>
    <w:rsid w:val="00BD02B0"/>
    <w:rsid w:val="00BD0930"/>
    <w:rsid w:val="00BD0A27"/>
    <w:rsid w:val="00BD2687"/>
    <w:rsid w:val="00BD3503"/>
    <w:rsid w:val="00BD44A7"/>
    <w:rsid w:val="00BD45AB"/>
    <w:rsid w:val="00BD47C4"/>
    <w:rsid w:val="00BD5CDD"/>
    <w:rsid w:val="00BE1739"/>
    <w:rsid w:val="00BE2E65"/>
    <w:rsid w:val="00BE74CA"/>
    <w:rsid w:val="00BE7BF1"/>
    <w:rsid w:val="00BF191C"/>
    <w:rsid w:val="00BF3049"/>
    <w:rsid w:val="00BF4725"/>
    <w:rsid w:val="00C03F9F"/>
    <w:rsid w:val="00C05ACB"/>
    <w:rsid w:val="00C103F1"/>
    <w:rsid w:val="00C12478"/>
    <w:rsid w:val="00C15080"/>
    <w:rsid w:val="00C15F5E"/>
    <w:rsid w:val="00C16885"/>
    <w:rsid w:val="00C179D9"/>
    <w:rsid w:val="00C232FC"/>
    <w:rsid w:val="00C2361F"/>
    <w:rsid w:val="00C23755"/>
    <w:rsid w:val="00C242A7"/>
    <w:rsid w:val="00C25420"/>
    <w:rsid w:val="00C26DE2"/>
    <w:rsid w:val="00C2729A"/>
    <w:rsid w:val="00C272A5"/>
    <w:rsid w:val="00C314D4"/>
    <w:rsid w:val="00C32548"/>
    <w:rsid w:val="00C326B4"/>
    <w:rsid w:val="00C336DD"/>
    <w:rsid w:val="00C37B61"/>
    <w:rsid w:val="00C40133"/>
    <w:rsid w:val="00C41546"/>
    <w:rsid w:val="00C430DC"/>
    <w:rsid w:val="00C4329F"/>
    <w:rsid w:val="00C437B4"/>
    <w:rsid w:val="00C43BA6"/>
    <w:rsid w:val="00C44071"/>
    <w:rsid w:val="00C448D1"/>
    <w:rsid w:val="00C46275"/>
    <w:rsid w:val="00C47D3E"/>
    <w:rsid w:val="00C47DBB"/>
    <w:rsid w:val="00C525AC"/>
    <w:rsid w:val="00C526B3"/>
    <w:rsid w:val="00C55323"/>
    <w:rsid w:val="00C56ABD"/>
    <w:rsid w:val="00C5751E"/>
    <w:rsid w:val="00C62132"/>
    <w:rsid w:val="00C656AC"/>
    <w:rsid w:val="00C65E87"/>
    <w:rsid w:val="00C66782"/>
    <w:rsid w:val="00C67CF9"/>
    <w:rsid w:val="00C70615"/>
    <w:rsid w:val="00C70D6B"/>
    <w:rsid w:val="00C715DF"/>
    <w:rsid w:val="00C762CA"/>
    <w:rsid w:val="00C76E2D"/>
    <w:rsid w:val="00C77B3D"/>
    <w:rsid w:val="00C85178"/>
    <w:rsid w:val="00C85314"/>
    <w:rsid w:val="00C92FF5"/>
    <w:rsid w:val="00C93204"/>
    <w:rsid w:val="00C93D12"/>
    <w:rsid w:val="00C96CA5"/>
    <w:rsid w:val="00C972E2"/>
    <w:rsid w:val="00CA31D2"/>
    <w:rsid w:val="00CA32D1"/>
    <w:rsid w:val="00CA4FE9"/>
    <w:rsid w:val="00CA5D0E"/>
    <w:rsid w:val="00CA5EE2"/>
    <w:rsid w:val="00CA617B"/>
    <w:rsid w:val="00CA636C"/>
    <w:rsid w:val="00CA6EE5"/>
    <w:rsid w:val="00CA7095"/>
    <w:rsid w:val="00CB010E"/>
    <w:rsid w:val="00CB09A1"/>
    <w:rsid w:val="00CB0A94"/>
    <w:rsid w:val="00CB2776"/>
    <w:rsid w:val="00CB2C20"/>
    <w:rsid w:val="00CB3BE4"/>
    <w:rsid w:val="00CB4663"/>
    <w:rsid w:val="00CC0CA5"/>
    <w:rsid w:val="00CC17DD"/>
    <w:rsid w:val="00CD117E"/>
    <w:rsid w:val="00CD3730"/>
    <w:rsid w:val="00CD4AF6"/>
    <w:rsid w:val="00CD54F4"/>
    <w:rsid w:val="00CD59F4"/>
    <w:rsid w:val="00CE11A8"/>
    <w:rsid w:val="00CE13D9"/>
    <w:rsid w:val="00CE6829"/>
    <w:rsid w:val="00CF009F"/>
    <w:rsid w:val="00CF13D5"/>
    <w:rsid w:val="00CF1689"/>
    <w:rsid w:val="00CF233A"/>
    <w:rsid w:val="00CF44D6"/>
    <w:rsid w:val="00CF4C91"/>
    <w:rsid w:val="00CF66F4"/>
    <w:rsid w:val="00CF784A"/>
    <w:rsid w:val="00D04377"/>
    <w:rsid w:val="00D04D22"/>
    <w:rsid w:val="00D04E26"/>
    <w:rsid w:val="00D05D69"/>
    <w:rsid w:val="00D07195"/>
    <w:rsid w:val="00D104FD"/>
    <w:rsid w:val="00D10ADB"/>
    <w:rsid w:val="00D1384F"/>
    <w:rsid w:val="00D13BFD"/>
    <w:rsid w:val="00D14B9D"/>
    <w:rsid w:val="00D14F21"/>
    <w:rsid w:val="00D15A0B"/>
    <w:rsid w:val="00D16015"/>
    <w:rsid w:val="00D16BD8"/>
    <w:rsid w:val="00D16F86"/>
    <w:rsid w:val="00D179AC"/>
    <w:rsid w:val="00D17D3E"/>
    <w:rsid w:val="00D21205"/>
    <w:rsid w:val="00D225F7"/>
    <w:rsid w:val="00D2270D"/>
    <w:rsid w:val="00D2293D"/>
    <w:rsid w:val="00D26094"/>
    <w:rsid w:val="00D30930"/>
    <w:rsid w:val="00D30B7D"/>
    <w:rsid w:val="00D30B94"/>
    <w:rsid w:val="00D32F7E"/>
    <w:rsid w:val="00D36615"/>
    <w:rsid w:val="00D36DC3"/>
    <w:rsid w:val="00D372A2"/>
    <w:rsid w:val="00D4076F"/>
    <w:rsid w:val="00D41BCD"/>
    <w:rsid w:val="00D426D2"/>
    <w:rsid w:val="00D46F4B"/>
    <w:rsid w:val="00D4778E"/>
    <w:rsid w:val="00D51A42"/>
    <w:rsid w:val="00D52D96"/>
    <w:rsid w:val="00D56C13"/>
    <w:rsid w:val="00D57CAE"/>
    <w:rsid w:val="00D604A5"/>
    <w:rsid w:val="00D60C88"/>
    <w:rsid w:val="00D61A44"/>
    <w:rsid w:val="00D62093"/>
    <w:rsid w:val="00D62C4D"/>
    <w:rsid w:val="00D6340B"/>
    <w:rsid w:val="00D6388C"/>
    <w:rsid w:val="00D639D1"/>
    <w:rsid w:val="00D64717"/>
    <w:rsid w:val="00D71C20"/>
    <w:rsid w:val="00D727DB"/>
    <w:rsid w:val="00D748FC"/>
    <w:rsid w:val="00D74B95"/>
    <w:rsid w:val="00D75136"/>
    <w:rsid w:val="00D77BCE"/>
    <w:rsid w:val="00D802B2"/>
    <w:rsid w:val="00D8122E"/>
    <w:rsid w:val="00D8334A"/>
    <w:rsid w:val="00D834F2"/>
    <w:rsid w:val="00D83569"/>
    <w:rsid w:val="00D86764"/>
    <w:rsid w:val="00D90AA0"/>
    <w:rsid w:val="00D913EB"/>
    <w:rsid w:val="00D92250"/>
    <w:rsid w:val="00D92DD5"/>
    <w:rsid w:val="00D9344A"/>
    <w:rsid w:val="00DA196E"/>
    <w:rsid w:val="00DA521F"/>
    <w:rsid w:val="00DA6417"/>
    <w:rsid w:val="00DB45C8"/>
    <w:rsid w:val="00DB7367"/>
    <w:rsid w:val="00DC4838"/>
    <w:rsid w:val="00DC4857"/>
    <w:rsid w:val="00DC5759"/>
    <w:rsid w:val="00DC5F96"/>
    <w:rsid w:val="00DC7E0D"/>
    <w:rsid w:val="00DD05A8"/>
    <w:rsid w:val="00DD3356"/>
    <w:rsid w:val="00DE39C9"/>
    <w:rsid w:val="00DE4549"/>
    <w:rsid w:val="00DE5CE2"/>
    <w:rsid w:val="00DE663F"/>
    <w:rsid w:val="00DE7491"/>
    <w:rsid w:val="00DE7AA1"/>
    <w:rsid w:val="00DF0095"/>
    <w:rsid w:val="00DF20A7"/>
    <w:rsid w:val="00DF499A"/>
    <w:rsid w:val="00DF51C5"/>
    <w:rsid w:val="00DF5B49"/>
    <w:rsid w:val="00DF60B0"/>
    <w:rsid w:val="00DF7A83"/>
    <w:rsid w:val="00E00B24"/>
    <w:rsid w:val="00E010BD"/>
    <w:rsid w:val="00E02587"/>
    <w:rsid w:val="00E02A30"/>
    <w:rsid w:val="00E03EF4"/>
    <w:rsid w:val="00E048C2"/>
    <w:rsid w:val="00E111FF"/>
    <w:rsid w:val="00E11F67"/>
    <w:rsid w:val="00E14074"/>
    <w:rsid w:val="00E15F12"/>
    <w:rsid w:val="00E17328"/>
    <w:rsid w:val="00E21C65"/>
    <w:rsid w:val="00E22A21"/>
    <w:rsid w:val="00E24FBE"/>
    <w:rsid w:val="00E26A49"/>
    <w:rsid w:val="00E27328"/>
    <w:rsid w:val="00E304BB"/>
    <w:rsid w:val="00E30629"/>
    <w:rsid w:val="00E31B3F"/>
    <w:rsid w:val="00E32568"/>
    <w:rsid w:val="00E3259B"/>
    <w:rsid w:val="00E3380F"/>
    <w:rsid w:val="00E34530"/>
    <w:rsid w:val="00E35C17"/>
    <w:rsid w:val="00E35D11"/>
    <w:rsid w:val="00E3614C"/>
    <w:rsid w:val="00E4284F"/>
    <w:rsid w:val="00E45074"/>
    <w:rsid w:val="00E4507E"/>
    <w:rsid w:val="00E504B9"/>
    <w:rsid w:val="00E522B5"/>
    <w:rsid w:val="00E52EAD"/>
    <w:rsid w:val="00E56CF3"/>
    <w:rsid w:val="00E62670"/>
    <w:rsid w:val="00E62AED"/>
    <w:rsid w:val="00E64418"/>
    <w:rsid w:val="00E671FD"/>
    <w:rsid w:val="00E675B2"/>
    <w:rsid w:val="00E70304"/>
    <w:rsid w:val="00E713A8"/>
    <w:rsid w:val="00E721E5"/>
    <w:rsid w:val="00E725A2"/>
    <w:rsid w:val="00E72A82"/>
    <w:rsid w:val="00E72C0E"/>
    <w:rsid w:val="00E7467D"/>
    <w:rsid w:val="00E74F1B"/>
    <w:rsid w:val="00E762C3"/>
    <w:rsid w:val="00E76D32"/>
    <w:rsid w:val="00E80EFE"/>
    <w:rsid w:val="00E82003"/>
    <w:rsid w:val="00E87895"/>
    <w:rsid w:val="00E87D2A"/>
    <w:rsid w:val="00E90680"/>
    <w:rsid w:val="00E91049"/>
    <w:rsid w:val="00E91097"/>
    <w:rsid w:val="00E93B07"/>
    <w:rsid w:val="00E93FD9"/>
    <w:rsid w:val="00E94759"/>
    <w:rsid w:val="00E95839"/>
    <w:rsid w:val="00EA177C"/>
    <w:rsid w:val="00EA1BC5"/>
    <w:rsid w:val="00EA4254"/>
    <w:rsid w:val="00EA4DB2"/>
    <w:rsid w:val="00EA5D88"/>
    <w:rsid w:val="00EA60EE"/>
    <w:rsid w:val="00EA6B76"/>
    <w:rsid w:val="00EA7A74"/>
    <w:rsid w:val="00EB33E1"/>
    <w:rsid w:val="00EB3A58"/>
    <w:rsid w:val="00EB5012"/>
    <w:rsid w:val="00EB5587"/>
    <w:rsid w:val="00EB59D3"/>
    <w:rsid w:val="00EB6179"/>
    <w:rsid w:val="00EC2428"/>
    <w:rsid w:val="00EC457F"/>
    <w:rsid w:val="00EC509B"/>
    <w:rsid w:val="00EC608E"/>
    <w:rsid w:val="00EC6378"/>
    <w:rsid w:val="00EC78CB"/>
    <w:rsid w:val="00ED2D35"/>
    <w:rsid w:val="00ED5169"/>
    <w:rsid w:val="00ED635C"/>
    <w:rsid w:val="00EE1889"/>
    <w:rsid w:val="00EE1A2F"/>
    <w:rsid w:val="00EE1D81"/>
    <w:rsid w:val="00EE3671"/>
    <w:rsid w:val="00EE3930"/>
    <w:rsid w:val="00EE3CF1"/>
    <w:rsid w:val="00EE6B73"/>
    <w:rsid w:val="00EF23A8"/>
    <w:rsid w:val="00EF2520"/>
    <w:rsid w:val="00EF2F9F"/>
    <w:rsid w:val="00EF2FCE"/>
    <w:rsid w:val="00EF4A90"/>
    <w:rsid w:val="00EF51A2"/>
    <w:rsid w:val="00EF6485"/>
    <w:rsid w:val="00EF6A9F"/>
    <w:rsid w:val="00EF7AF5"/>
    <w:rsid w:val="00F02247"/>
    <w:rsid w:val="00F03792"/>
    <w:rsid w:val="00F037C7"/>
    <w:rsid w:val="00F03A30"/>
    <w:rsid w:val="00F073B4"/>
    <w:rsid w:val="00F10478"/>
    <w:rsid w:val="00F10835"/>
    <w:rsid w:val="00F1133B"/>
    <w:rsid w:val="00F126F9"/>
    <w:rsid w:val="00F142B8"/>
    <w:rsid w:val="00F240A4"/>
    <w:rsid w:val="00F255B2"/>
    <w:rsid w:val="00F26FAE"/>
    <w:rsid w:val="00F300BC"/>
    <w:rsid w:val="00F311F1"/>
    <w:rsid w:val="00F31DE9"/>
    <w:rsid w:val="00F32466"/>
    <w:rsid w:val="00F3305B"/>
    <w:rsid w:val="00F3350B"/>
    <w:rsid w:val="00F3493B"/>
    <w:rsid w:val="00F35134"/>
    <w:rsid w:val="00F3539D"/>
    <w:rsid w:val="00F360C1"/>
    <w:rsid w:val="00F36592"/>
    <w:rsid w:val="00F42586"/>
    <w:rsid w:val="00F42F29"/>
    <w:rsid w:val="00F43059"/>
    <w:rsid w:val="00F444A8"/>
    <w:rsid w:val="00F472BA"/>
    <w:rsid w:val="00F516BA"/>
    <w:rsid w:val="00F516CF"/>
    <w:rsid w:val="00F55584"/>
    <w:rsid w:val="00F60690"/>
    <w:rsid w:val="00F610E1"/>
    <w:rsid w:val="00F616C7"/>
    <w:rsid w:val="00F61939"/>
    <w:rsid w:val="00F61EE0"/>
    <w:rsid w:val="00F63E3C"/>
    <w:rsid w:val="00F65160"/>
    <w:rsid w:val="00F659C9"/>
    <w:rsid w:val="00F66D16"/>
    <w:rsid w:val="00F66E8A"/>
    <w:rsid w:val="00F67CDB"/>
    <w:rsid w:val="00F7087A"/>
    <w:rsid w:val="00F71D21"/>
    <w:rsid w:val="00F72001"/>
    <w:rsid w:val="00F72AB6"/>
    <w:rsid w:val="00F74D41"/>
    <w:rsid w:val="00F75AA5"/>
    <w:rsid w:val="00F778ED"/>
    <w:rsid w:val="00F83770"/>
    <w:rsid w:val="00F85B56"/>
    <w:rsid w:val="00F8667D"/>
    <w:rsid w:val="00F90727"/>
    <w:rsid w:val="00F9079C"/>
    <w:rsid w:val="00F91022"/>
    <w:rsid w:val="00F91455"/>
    <w:rsid w:val="00F91B15"/>
    <w:rsid w:val="00F9304D"/>
    <w:rsid w:val="00F93658"/>
    <w:rsid w:val="00F940D2"/>
    <w:rsid w:val="00F94713"/>
    <w:rsid w:val="00F949F5"/>
    <w:rsid w:val="00F97369"/>
    <w:rsid w:val="00FA0558"/>
    <w:rsid w:val="00FA1FB0"/>
    <w:rsid w:val="00FA2B1F"/>
    <w:rsid w:val="00FA2B49"/>
    <w:rsid w:val="00FA2F5C"/>
    <w:rsid w:val="00FA42C5"/>
    <w:rsid w:val="00FA5C6F"/>
    <w:rsid w:val="00FA701D"/>
    <w:rsid w:val="00FB13E2"/>
    <w:rsid w:val="00FB237D"/>
    <w:rsid w:val="00FB3A83"/>
    <w:rsid w:val="00FB3CAD"/>
    <w:rsid w:val="00FB42FC"/>
    <w:rsid w:val="00FB5178"/>
    <w:rsid w:val="00FB7F13"/>
    <w:rsid w:val="00FC30BE"/>
    <w:rsid w:val="00FC3B8E"/>
    <w:rsid w:val="00FC3EEE"/>
    <w:rsid w:val="00FC3F50"/>
    <w:rsid w:val="00FC5750"/>
    <w:rsid w:val="00FD5714"/>
    <w:rsid w:val="00FD62D7"/>
    <w:rsid w:val="00FD7BFB"/>
    <w:rsid w:val="00FD7E3D"/>
    <w:rsid w:val="00FE4542"/>
    <w:rsid w:val="00FE4617"/>
    <w:rsid w:val="00FE61B1"/>
    <w:rsid w:val="00FE68D7"/>
    <w:rsid w:val="00FE7B4C"/>
    <w:rsid w:val="00FF0530"/>
    <w:rsid w:val="00FF3DA5"/>
    <w:rsid w:val="00FF4A27"/>
    <w:rsid w:val="00FF4E86"/>
    <w:rsid w:val="00FF5594"/>
    <w:rsid w:val="00FF608F"/>
    <w:rsid w:val="00FF6E74"/>
    <w:rsid w:val="00FF7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62"/>
  </w:style>
  <w:style w:type="paragraph" w:styleId="4">
    <w:name w:val="heading 4"/>
    <w:basedOn w:val="a"/>
    <w:link w:val="40"/>
    <w:uiPriority w:val="9"/>
    <w:qFormat/>
    <w:rsid w:val="00D13B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2a"/>
    <w:basedOn w:val="a"/>
    <w:link w:val="a4"/>
    <w:unhideWhenUsed/>
    <w:rsid w:val="00A0016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2a Знак"/>
    <w:basedOn w:val="a0"/>
    <w:link w:val="a3"/>
    <w:rsid w:val="00A00167"/>
    <w:rPr>
      <w:rFonts w:ascii="Times New Roman" w:eastAsia="Times New Roman" w:hAnsi="Times New Roman" w:cs="Times New Roman"/>
      <w:sz w:val="24"/>
      <w:szCs w:val="24"/>
    </w:rPr>
  </w:style>
  <w:style w:type="paragraph" w:styleId="2">
    <w:name w:val="Body Text 2"/>
    <w:basedOn w:val="a"/>
    <w:link w:val="20"/>
    <w:unhideWhenUsed/>
    <w:rsid w:val="00A0016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00167"/>
    <w:rPr>
      <w:rFonts w:ascii="Times New Roman" w:eastAsia="Times New Roman" w:hAnsi="Times New Roman" w:cs="Times New Roman"/>
      <w:sz w:val="24"/>
      <w:szCs w:val="24"/>
    </w:rPr>
  </w:style>
  <w:style w:type="paragraph" w:customStyle="1" w:styleId="ConsNormal">
    <w:name w:val="ConsNormal"/>
    <w:rsid w:val="00A0016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5">
    <w:name w:val="List Paragraph"/>
    <w:basedOn w:val="a"/>
    <w:uiPriority w:val="99"/>
    <w:qFormat/>
    <w:rsid w:val="00566515"/>
    <w:pPr>
      <w:spacing w:after="0" w:line="240" w:lineRule="auto"/>
      <w:ind w:left="720"/>
      <w:contextualSpacing/>
    </w:pPr>
    <w:rPr>
      <w:rFonts w:ascii="Times New Roman" w:eastAsia="Times New Roman" w:hAnsi="Times New Roman" w:cs="Times New Roman"/>
      <w:sz w:val="28"/>
      <w:szCs w:val="20"/>
    </w:rPr>
  </w:style>
  <w:style w:type="table" w:styleId="a6">
    <w:name w:val="Table Grid"/>
    <w:basedOn w:val="a1"/>
    <w:rsid w:val="00BF47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1412"/>
    <w:pPr>
      <w:autoSpaceDE w:val="0"/>
      <w:autoSpaceDN w:val="0"/>
      <w:adjustRightInd w:val="0"/>
      <w:spacing w:after="0" w:line="240" w:lineRule="auto"/>
    </w:pPr>
    <w:rPr>
      <w:rFonts w:ascii="Times New Roman" w:hAnsi="Times New Roman" w:cs="Times New Roman"/>
      <w:sz w:val="24"/>
      <w:szCs w:val="24"/>
    </w:rPr>
  </w:style>
  <w:style w:type="character" w:styleId="a7">
    <w:name w:val="Hyperlink"/>
    <w:basedOn w:val="a0"/>
    <w:rsid w:val="00B5442A"/>
    <w:rPr>
      <w:rFonts w:cs="Times New Roman"/>
      <w:color w:val="0000FF"/>
      <w:u w:val="single"/>
    </w:rPr>
  </w:style>
  <w:style w:type="paragraph" w:styleId="a8">
    <w:name w:val="header"/>
    <w:basedOn w:val="a"/>
    <w:link w:val="a9"/>
    <w:uiPriority w:val="99"/>
    <w:semiHidden/>
    <w:unhideWhenUsed/>
    <w:rsid w:val="00135F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35FDA"/>
  </w:style>
  <w:style w:type="paragraph" w:styleId="aa">
    <w:name w:val="footer"/>
    <w:basedOn w:val="a"/>
    <w:link w:val="ab"/>
    <w:uiPriority w:val="99"/>
    <w:semiHidden/>
    <w:unhideWhenUsed/>
    <w:rsid w:val="00135F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35FDA"/>
  </w:style>
  <w:style w:type="character" w:customStyle="1" w:styleId="40">
    <w:name w:val="Заголовок 4 Знак"/>
    <w:basedOn w:val="a0"/>
    <w:link w:val="4"/>
    <w:uiPriority w:val="9"/>
    <w:rsid w:val="00D13BF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2707698">
      <w:bodyDiv w:val="1"/>
      <w:marLeft w:val="0"/>
      <w:marRight w:val="0"/>
      <w:marTop w:val="0"/>
      <w:marBottom w:val="0"/>
      <w:divBdr>
        <w:top w:val="none" w:sz="0" w:space="0" w:color="auto"/>
        <w:left w:val="none" w:sz="0" w:space="0" w:color="auto"/>
        <w:bottom w:val="none" w:sz="0" w:space="0" w:color="auto"/>
        <w:right w:val="none" w:sz="0" w:space="0" w:color="auto"/>
      </w:divBdr>
    </w:div>
    <w:div w:id="122040332">
      <w:bodyDiv w:val="1"/>
      <w:marLeft w:val="0"/>
      <w:marRight w:val="0"/>
      <w:marTop w:val="0"/>
      <w:marBottom w:val="0"/>
      <w:divBdr>
        <w:top w:val="none" w:sz="0" w:space="0" w:color="auto"/>
        <w:left w:val="none" w:sz="0" w:space="0" w:color="auto"/>
        <w:bottom w:val="none" w:sz="0" w:space="0" w:color="auto"/>
        <w:right w:val="none" w:sz="0" w:space="0" w:color="auto"/>
      </w:divBdr>
    </w:div>
    <w:div w:id="314378795">
      <w:bodyDiv w:val="1"/>
      <w:marLeft w:val="0"/>
      <w:marRight w:val="0"/>
      <w:marTop w:val="0"/>
      <w:marBottom w:val="0"/>
      <w:divBdr>
        <w:top w:val="none" w:sz="0" w:space="0" w:color="auto"/>
        <w:left w:val="none" w:sz="0" w:space="0" w:color="auto"/>
        <w:bottom w:val="none" w:sz="0" w:space="0" w:color="auto"/>
        <w:right w:val="none" w:sz="0" w:space="0" w:color="auto"/>
      </w:divBdr>
    </w:div>
    <w:div w:id="647126343">
      <w:bodyDiv w:val="1"/>
      <w:marLeft w:val="0"/>
      <w:marRight w:val="0"/>
      <w:marTop w:val="0"/>
      <w:marBottom w:val="0"/>
      <w:divBdr>
        <w:top w:val="none" w:sz="0" w:space="0" w:color="auto"/>
        <w:left w:val="none" w:sz="0" w:space="0" w:color="auto"/>
        <w:bottom w:val="none" w:sz="0" w:space="0" w:color="auto"/>
        <w:right w:val="none" w:sz="0" w:space="0" w:color="auto"/>
      </w:divBdr>
    </w:div>
    <w:div w:id="933588086">
      <w:bodyDiv w:val="1"/>
      <w:marLeft w:val="0"/>
      <w:marRight w:val="0"/>
      <w:marTop w:val="0"/>
      <w:marBottom w:val="0"/>
      <w:divBdr>
        <w:top w:val="none" w:sz="0" w:space="0" w:color="auto"/>
        <w:left w:val="none" w:sz="0" w:space="0" w:color="auto"/>
        <w:bottom w:val="none" w:sz="0" w:space="0" w:color="auto"/>
        <w:right w:val="none" w:sz="0" w:space="0" w:color="auto"/>
      </w:divBdr>
    </w:div>
    <w:div w:id="981469840">
      <w:bodyDiv w:val="1"/>
      <w:marLeft w:val="0"/>
      <w:marRight w:val="0"/>
      <w:marTop w:val="0"/>
      <w:marBottom w:val="0"/>
      <w:divBdr>
        <w:top w:val="none" w:sz="0" w:space="0" w:color="auto"/>
        <w:left w:val="none" w:sz="0" w:space="0" w:color="auto"/>
        <w:bottom w:val="none" w:sz="0" w:space="0" w:color="auto"/>
        <w:right w:val="none" w:sz="0" w:space="0" w:color="auto"/>
      </w:divBdr>
    </w:div>
    <w:div w:id="1002315473">
      <w:bodyDiv w:val="1"/>
      <w:marLeft w:val="0"/>
      <w:marRight w:val="0"/>
      <w:marTop w:val="0"/>
      <w:marBottom w:val="0"/>
      <w:divBdr>
        <w:top w:val="none" w:sz="0" w:space="0" w:color="auto"/>
        <w:left w:val="none" w:sz="0" w:space="0" w:color="auto"/>
        <w:bottom w:val="none" w:sz="0" w:space="0" w:color="auto"/>
        <w:right w:val="none" w:sz="0" w:space="0" w:color="auto"/>
      </w:divBdr>
    </w:div>
    <w:div w:id="1142580505">
      <w:bodyDiv w:val="1"/>
      <w:marLeft w:val="0"/>
      <w:marRight w:val="0"/>
      <w:marTop w:val="0"/>
      <w:marBottom w:val="0"/>
      <w:divBdr>
        <w:top w:val="none" w:sz="0" w:space="0" w:color="auto"/>
        <w:left w:val="none" w:sz="0" w:space="0" w:color="auto"/>
        <w:bottom w:val="none" w:sz="0" w:space="0" w:color="auto"/>
        <w:right w:val="none" w:sz="0" w:space="0" w:color="auto"/>
      </w:divBdr>
    </w:div>
    <w:div w:id="1212185728">
      <w:bodyDiv w:val="1"/>
      <w:marLeft w:val="0"/>
      <w:marRight w:val="0"/>
      <w:marTop w:val="0"/>
      <w:marBottom w:val="0"/>
      <w:divBdr>
        <w:top w:val="none" w:sz="0" w:space="0" w:color="auto"/>
        <w:left w:val="none" w:sz="0" w:space="0" w:color="auto"/>
        <w:bottom w:val="none" w:sz="0" w:space="0" w:color="auto"/>
        <w:right w:val="none" w:sz="0" w:space="0" w:color="auto"/>
      </w:divBdr>
    </w:div>
    <w:div w:id="1259634344">
      <w:bodyDiv w:val="1"/>
      <w:marLeft w:val="0"/>
      <w:marRight w:val="0"/>
      <w:marTop w:val="0"/>
      <w:marBottom w:val="0"/>
      <w:divBdr>
        <w:top w:val="none" w:sz="0" w:space="0" w:color="auto"/>
        <w:left w:val="none" w:sz="0" w:space="0" w:color="auto"/>
        <w:bottom w:val="none" w:sz="0" w:space="0" w:color="auto"/>
        <w:right w:val="none" w:sz="0" w:space="0" w:color="auto"/>
      </w:divBdr>
    </w:div>
    <w:div w:id="1328943447">
      <w:bodyDiv w:val="1"/>
      <w:marLeft w:val="0"/>
      <w:marRight w:val="0"/>
      <w:marTop w:val="0"/>
      <w:marBottom w:val="0"/>
      <w:divBdr>
        <w:top w:val="none" w:sz="0" w:space="0" w:color="auto"/>
        <w:left w:val="none" w:sz="0" w:space="0" w:color="auto"/>
        <w:bottom w:val="none" w:sz="0" w:space="0" w:color="auto"/>
        <w:right w:val="none" w:sz="0" w:space="0" w:color="auto"/>
      </w:divBdr>
    </w:div>
    <w:div w:id="1345476281">
      <w:bodyDiv w:val="1"/>
      <w:marLeft w:val="0"/>
      <w:marRight w:val="0"/>
      <w:marTop w:val="0"/>
      <w:marBottom w:val="0"/>
      <w:divBdr>
        <w:top w:val="none" w:sz="0" w:space="0" w:color="auto"/>
        <w:left w:val="none" w:sz="0" w:space="0" w:color="auto"/>
        <w:bottom w:val="none" w:sz="0" w:space="0" w:color="auto"/>
        <w:right w:val="none" w:sz="0" w:space="0" w:color="auto"/>
      </w:divBdr>
    </w:div>
    <w:div w:id="1481114628">
      <w:bodyDiv w:val="1"/>
      <w:marLeft w:val="0"/>
      <w:marRight w:val="0"/>
      <w:marTop w:val="0"/>
      <w:marBottom w:val="0"/>
      <w:divBdr>
        <w:top w:val="none" w:sz="0" w:space="0" w:color="auto"/>
        <w:left w:val="none" w:sz="0" w:space="0" w:color="auto"/>
        <w:bottom w:val="none" w:sz="0" w:space="0" w:color="auto"/>
        <w:right w:val="none" w:sz="0" w:space="0" w:color="auto"/>
      </w:divBdr>
    </w:div>
    <w:div w:id="1513373603">
      <w:bodyDiv w:val="1"/>
      <w:marLeft w:val="0"/>
      <w:marRight w:val="0"/>
      <w:marTop w:val="0"/>
      <w:marBottom w:val="0"/>
      <w:divBdr>
        <w:top w:val="none" w:sz="0" w:space="0" w:color="auto"/>
        <w:left w:val="none" w:sz="0" w:space="0" w:color="auto"/>
        <w:bottom w:val="none" w:sz="0" w:space="0" w:color="auto"/>
        <w:right w:val="none" w:sz="0" w:space="0" w:color="auto"/>
      </w:divBdr>
    </w:div>
    <w:div w:id="1529563297">
      <w:bodyDiv w:val="1"/>
      <w:marLeft w:val="0"/>
      <w:marRight w:val="0"/>
      <w:marTop w:val="0"/>
      <w:marBottom w:val="0"/>
      <w:divBdr>
        <w:top w:val="none" w:sz="0" w:space="0" w:color="auto"/>
        <w:left w:val="none" w:sz="0" w:space="0" w:color="auto"/>
        <w:bottom w:val="none" w:sz="0" w:space="0" w:color="auto"/>
        <w:right w:val="none" w:sz="0" w:space="0" w:color="auto"/>
      </w:divBdr>
    </w:div>
    <w:div w:id="1594583420">
      <w:bodyDiv w:val="1"/>
      <w:marLeft w:val="0"/>
      <w:marRight w:val="0"/>
      <w:marTop w:val="0"/>
      <w:marBottom w:val="0"/>
      <w:divBdr>
        <w:top w:val="none" w:sz="0" w:space="0" w:color="auto"/>
        <w:left w:val="none" w:sz="0" w:space="0" w:color="auto"/>
        <w:bottom w:val="none" w:sz="0" w:space="0" w:color="auto"/>
        <w:right w:val="none" w:sz="0" w:space="0" w:color="auto"/>
      </w:divBdr>
    </w:div>
    <w:div w:id="1726830864">
      <w:bodyDiv w:val="1"/>
      <w:marLeft w:val="0"/>
      <w:marRight w:val="0"/>
      <w:marTop w:val="0"/>
      <w:marBottom w:val="0"/>
      <w:divBdr>
        <w:top w:val="none" w:sz="0" w:space="0" w:color="auto"/>
        <w:left w:val="none" w:sz="0" w:space="0" w:color="auto"/>
        <w:bottom w:val="none" w:sz="0" w:space="0" w:color="auto"/>
        <w:right w:val="none" w:sz="0" w:space="0" w:color="auto"/>
      </w:divBdr>
    </w:div>
    <w:div w:id="1843666604">
      <w:bodyDiv w:val="1"/>
      <w:marLeft w:val="0"/>
      <w:marRight w:val="0"/>
      <w:marTop w:val="0"/>
      <w:marBottom w:val="0"/>
      <w:divBdr>
        <w:top w:val="none" w:sz="0" w:space="0" w:color="auto"/>
        <w:left w:val="none" w:sz="0" w:space="0" w:color="auto"/>
        <w:bottom w:val="none" w:sz="0" w:space="0" w:color="auto"/>
        <w:right w:val="none" w:sz="0" w:space="0" w:color="auto"/>
      </w:divBdr>
    </w:div>
    <w:div w:id="1920171906">
      <w:bodyDiv w:val="1"/>
      <w:marLeft w:val="0"/>
      <w:marRight w:val="0"/>
      <w:marTop w:val="0"/>
      <w:marBottom w:val="0"/>
      <w:divBdr>
        <w:top w:val="none" w:sz="0" w:space="0" w:color="auto"/>
        <w:left w:val="none" w:sz="0" w:space="0" w:color="auto"/>
        <w:bottom w:val="none" w:sz="0" w:space="0" w:color="auto"/>
        <w:right w:val="none" w:sz="0" w:space="0" w:color="auto"/>
      </w:divBdr>
    </w:div>
    <w:div w:id="1942907661">
      <w:bodyDiv w:val="1"/>
      <w:marLeft w:val="0"/>
      <w:marRight w:val="0"/>
      <w:marTop w:val="0"/>
      <w:marBottom w:val="0"/>
      <w:divBdr>
        <w:top w:val="none" w:sz="0" w:space="0" w:color="auto"/>
        <w:left w:val="none" w:sz="0" w:space="0" w:color="auto"/>
        <w:bottom w:val="none" w:sz="0" w:space="0" w:color="auto"/>
        <w:right w:val="none" w:sz="0" w:space="0" w:color="auto"/>
      </w:divBdr>
    </w:div>
    <w:div w:id="2041540521">
      <w:bodyDiv w:val="1"/>
      <w:marLeft w:val="0"/>
      <w:marRight w:val="0"/>
      <w:marTop w:val="0"/>
      <w:marBottom w:val="0"/>
      <w:divBdr>
        <w:top w:val="none" w:sz="0" w:space="0" w:color="auto"/>
        <w:left w:val="none" w:sz="0" w:space="0" w:color="auto"/>
        <w:bottom w:val="none" w:sz="0" w:space="0" w:color="auto"/>
        <w:right w:val="none" w:sz="0" w:space="0" w:color="auto"/>
      </w:divBdr>
    </w:div>
    <w:div w:id="21317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pvi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5ECF-AEDE-4C68-B593-7D0D1055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 Ведерникова</dc:creator>
  <cp:lastModifiedBy>panikarea</cp:lastModifiedBy>
  <cp:revision>463</cp:revision>
  <cp:lastPrinted>2018-03-22T09:48:00Z</cp:lastPrinted>
  <dcterms:created xsi:type="dcterms:W3CDTF">2017-05-16T09:09:00Z</dcterms:created>
  <dcterms:modified xsi:type="dcterms:W3CDTF">2018-03-26T10:44:00Z</dcterms:modified>
</cp:coreProperties>
</file>